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248" w:rsidRDefault="00A77248" w:rsidP="006C3C7B">
      <w:pPr>
        <w:jc w:val="center"/>
        <w:rPr>
          <w:rFonts w:ascii="Sylfaen" w:hAnsi="Sylfaen" w:cs="Sylfaen"/>
          <w:b/>
          <w:bCs/>
          <w:sz w:val="28"/>
          <w:szCs w:val="28"/>
          <w:lang w:val="en-US"/>
        </w:rPr>
      </w:pPr>
      <w:r w:rsidRPr="00F1043A">
        <w:rPr>
          <w:rFonts w:ascii="Sylfaen" w:hAnsi="Sylfaen" w:cs="Sylfaen"/>
          <w:b/>
          <w:bCs/>
          <w:sz w:val="28"/>
          <w:szCs w:val="28"/>
          <w:lang w:val="en-US"/>
        </w:rPr>
        <w:t>Sokhumi State University</w:t>
      </w:r>
      <w:r w:rsidRPr="00F1043A">
        <w:rPr>
          <w:rFonts w:ascii="Sylfaen" w:hAnsi="Sylfaen" w:cs="Sylfaen"/>
          <w:b/>
          <w:bCs/>
          <w:sz w:val="28"/>
          <w:szCs w:val="28"/>
          <w:lang w:val="en-US"/>
        </w:rPr>
        <w:tab/>
      </w:r>
    </w:p>
    <w:p w:rsidR="00A77248" w:rsidRPr="00F1043A" w:rsidRDefault="00A77248" w:rsidP="006C3C7B">
      <w:pPr>
        <w:jc w:val="center"/>
        <w:rPr>
          <w:rFonts w:ascii="Sylfaen" w:hAnsi="Sylfaen" w:cs="Sylfaen"/>
          <w:b/>
          <w:bCs/>
          <w:sz w:val="28"/>
          <w:szCs w:val="28"/>
          <w:lang w:val="en-US"/>
        </w:rPr>
      </w:pPr>
    </w:p>
    <w:p w:rsidR="00A77248" w:rsidRPr="00F1043A" w:rsidRDefault="00A77248" w:rsidP="006C3C7B">
      <w:pPr>
        <w:jc w:val="center"/>
        <w:rPr>
          <w:rFonts w:ascii="Sylfaen" w:hAnsi="Sylfaen" w:cs="Sylfaen"/>
          <w:b/>
          <w:bCs/>
          <w:i/>
          <w:iCs/>
          <w:sz w:val="28"/>
          <w:szCs w:val="28"/>
          <w:lang w:val="en-US"/>
        </w:rPr>
      </w:pPr>
      <w:r w:rsidRPr="00F1043A">
        <w:rPr>
          <w:rFonts w:ascii="Sylfaen" w:hAnsi="Sylfaen" w:cs="Sylfaen"/>
          <w:b/>
          <w:bCs/>
          <w:i/>
          <w:iCs/>
          <w:sz w:val="28"/>
          <w:szCs w:val="28"/>
          <w:lang w:val="en-US"/>
        </w:rPr>
        <w:t>SYLLABUS</w:t>
      </w:r>
    </w:p>
    <w:p w:rsidR="00A77248" w:rsidRPr="00F1043A" w:rsidRDefault="00A77248" w:rsidP="006C3C7B">
      <w:pPr>
        <w:jc w:val="center"/>
        <w:rPr>
          <w:rFonts w:ascii="Sylfaen" w:hAnsi="Sylfaen" w:cs="Sylfaen"/>
          <w:b/>
          <w:bCs/>
          <w:sz w:val="28"/>
          <w:szCs w:val="28"/>
          <w:lang w:val="en-US"/>
        </w:rPr>
      </w:pPr>
    </w:p>
    <w:tbl>
      <w:tblPr>
        <w:tblW w:w="99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660"/>
      </w:tblGrid>
      <w:tr w:rsidR="00A77248" w:rsidRPr="00F1043A">
        <w:tc>
          <w:tcPr>
            <w:tcW w:w="3240" w:type="dxa"/>
          </w:tcPr>
          <w:p w:rsidR="00A77248" w:rsidRPr="00F77EB6" w:rsidRDefault="00A77248" w:rsidP="00F1043A">
            <w:pPr>
              <w:rPr>
                <w:rFonts w:ascii="AcadNusx" w:hAnsi="AcadNusx" w:cs="AcadNusx"/>
                <w:b/>
                <w:bCs/>
                <w:i/>
                <w:iCs/>
                <w:lang w:val="en-US"/>
              </w:rPr>
            </w:pPr>
            <w:r w:rsidRPr="00F77EB6">
              <w:rPr>
                <w:rFonts w:ascii="Sylfaen" w:hAnsi="Sylfaen" w:cs="Sylfaen"/>
                <w:b/>
                <w:bCs/>
                <w:i/>
                <w:iCs/>
                <w:lang w:val="en-US"/>
              </w:rPr>
              <w:t>Name of the course</w:t>
            </w:r>
          </w:p>
        </w:tc>
        <w:tc>
          <w:tcPr>
            <w:tcW w:w="6660" w:type="dxa"/>
          </w:tcPr>
          <w:p w:rsidR="00A77248" w:rsidRPr="00F77EB6" w:rsidRDefault="00A77248" w:rsidP="00722028">
            <w:pPr>
              <w:jc w:val="center"/>
              <w:rPr>
                <w:rFonts w:ascii="Sylfaen" w:hAnsi="Sylfaen" w:cs="Sylfaen"/>
                <w:b/>
                <w:bCs/>
                <w:lang w:val="ka-GE"/>
              </w:rPr>
            </w:pPr>
            <w:r>
              <w:rPr>
                <w:rFonts w:ascii="Sylfaen" w:hAnsi="Sylfaen" w:cs="Sylfaen"/>
                <w:b/>
                <w:bCs/>
                <w:lang w:val="en-US"/>
              </w:rPr>
              <w:t>Culture Management</w:t>
            </w:r>
          </w:p>
        </w:tc>
      </w:tr>
      <w:tr w:rsidR="00A77248" w:rsidRPr="00CB5993">
        <w:tc>
          <w:tcPr>
            <w:tcW w:w="3240" w:type="dxa"/>
          </w:tcPr>
          <w:p w:rsidR="00A77248" w:rsidRPr="00F77EB6" w:rsidRDefault="00A77248" w:rsidP="00722028">
            <w:pPr>
              <w:rPr>
                <w:rFonts w:ascii="AcadNusx" w:hAnsi="AcadNusx" w:cs="AcadNusx"/>
                <w:b/>
                <w:bCs/>
                <w:i/>
                <w:iCs/>
                <w:lang w:val="en-US"/>
              </w:rPr>
            </w:pPr>
            <w:r w:rsidRPr="00F77EB6">
              <w:rPr>
                <w:rFonts w:ascii="Sylfaen" w:hAnsi="Sylfaen" w:cs="Sylfaen"/>
                <w:b/>
                <w:bCs/>
                <w:i/>
                <w:iCs/>
                <w:lang w:val="en-US"/>
              </w:rPr>
              <w:t>Status of the course</w:t>
            </w:r>
          </w:p>
        </w:tc>
        <w:tc>
          <w:tcPr>
            <w:tcW w:w="6660" w:type="dxa"/>
          </w:tcPr>
          <w:p w:rsidR="00A77248" w:rsidRPr="00CB5993" w:rsidRDefault="00A77248" w:rsidP="00264D36">
            <w:pPr>
              <w:jc w:val="both"/>
              <w:rPr>
                <w:rFonts w:ascii="Sylfaen" w:hAnsi="Sylfaen" w:cs="Sylfaen"/>
                <w:lang w:val="en-US"/>
              </w:rPr>
            </w:pPr>
            <w:r w:rsidRPr="00CB5993">
              <w:rPr>
                <w:rFonts w:ascii="Sylfaen" w:hAnsi="Sylfaen" w:cs="Sylfaen"/>
                <w:lang w:val="en-US"/>
              </w:rPr>
              <w:t xml:space="preserve">Master programme </w:t>
            </w:r>
            <w:r w:rsidRPr="00CB5993">
              <w:rPr>
                <w:rFonts w:ascii="Sylfaen" w:hAnsi="Sylfaen" w:cs="Sylfaen"/>
                <w:b/>
                <w:bCs/>
                <w:lang w:val="en-US"/>
              </w:rPr>
              <w:t>“Intercultural Communications”</w:t>
            </w:r>
            <w:r w:rsidRPr="00F77EB6">
              <w:rPr>
                <w:rFonts w:ascii="Sylfaen" w:hAnsi="Sylfaen" w:cs="Sylfaen"/>
                <w:b/>
                <w:bCs/>
                <w:lang w:val="ka-GE"/>
              </w:rPr>
              <w:t>;</w:t>
            </w:r>
            <w:r>
              <w:rPr>
                <w:rFonts w:ascii="Sylfaen" w:hAnsi="Sylfaen" w:cs="Sylfaen"/>
                <w:b/>
                <w:bCs/>
                <w:lang w:val="en-US"/>
              </w:rPr>
              <w:t xml:space="preserve"> </w:t>
            </w:r>
            <w:r w:rsidRPr="00CB5993">
              <w:rPr>
                <w:rFonts w:ascii="Sylfaen" w:hAnsi="Sylfaen" w:cs="Sylfaen"/>
                <w:lang w:val="en-US"/>
              </w:rPr>
              <w:t>I semester,   compulsory</w:t>
            </w:r>
          </w:p>
        </w:tc>
      </w:tr>
      <w:tr w:rsidR="00A77248" w:rsidRPr="00CB5993">
        <w:tc>
          <w:tcPr>
            <w:tcW w:w="3240" w:type="dxa"/>
          </w:tcPr>
          <w:p w:rsidR="00A77248" w:rsidRPr="00F77EB6" w:rsidRDefault="00A77248" w:rsidP="006C3C7B">
            <w:pPr>
              <w:rPr>
                <w:rFonts w:ascii="AcadNusx" w:hAnsi="AcadNusx" w:cs="AcadNusx"/>
                <w:b/>
                <w:bCs/>
                <w:i/>
                <w:iCs/>
                <w:lang w:val="en-US"/>
              </w:rPr>
            </w:pPr>
            <w:r w:rsidRPr="00F77EB6">
              <w:rPr>
                <w:rFonts w:ascii="Sylfaen" w:hAnsi="Sylfaen" w:cs="Sylfaen"/>
                <w:b/>
                <w:bCs/>
                <w:i/>
                <w:iCs/>
                <w:lang w:val="en-US"/>
              </w:rPr>
              <w:t xml:space="preserve">ECTS </w:t>
            </w:r>
          </w:p>
        </w:tc>
        <w:tc>
          <w:tcPr>
            <w:tcW w:w="6660" w:type="dxa"/>
          </w:tcPr>
          <w:p w:rsidR="00A77248" w:rsidRPr="00264D36" w:rsidRDefault="00A77248" w:rsidP="00264D36">
            <w:pPr>
              <w:jc w:val="both"/>
              <w:rPr>
                <w:rFonts w:ascii="Sylfaen" w:hAnsi="Sylfaen" w:cs="Sylfaen"/>
                <w:lang w:val="en-US"/>
              </w:rPr>
            </w:pPr>
            <w:r>
              <w:rPr>
                <w:rStyle w:val="Emphasis"/>
                <w:b/>
                <w:bCs/>
                <w:i w:val="0"/>
                <w:iCs w:val="0"/>
                <w:lang w:val="en-US"/>
              </w:rPr>
              <w:t xml:space="preserve">5 </w:t>
            </w:r>
            <w:r w:rsidRPr="00F77EB6">
              <w:rPr>
                <w:rStyle w:val="Emphasis"/>
                <w:rFonts w:ascii="Sylfaen" w:hAnsi="Sylfaen" w:cs="Sylfaen"/>
                <w:b/>
                <w:bCs/>
                <w:i w:val="0"/>
                <w:iCs w:val="0"/>
                <w:lang w:val="en-US"/>
              </w:rPr>
              <w:t xml:space="preserve">ECTS </w:t>
            </w:r>
          </w:p>
        </w:tc>
      </w:tr>
      <w:tr w:rsidR="00A77248" w:rsidRPr="00812485">
        <w:tc>
          <w:tcPr>
            <w:tcW w:w="3240" w:type="dxa"/>
          </w:tcPr>
          <w:p w:rsidR="00A77248" w:rsidRPr="00264D36" w:rsidRDefault="00A77248" w:rsidP="00722028">
            <w:pPr>
              <w:rPr>
                <w:rFonts w:ascii="Sylfaen" w:hAnsi="Sylfaen" w:cs="Sylfaen"/>
                <w:b/>
                <w:bCs/>
                <w:i/>
                <w:iCs/>
                <w:lang w:val="en-US"/>
              </w:rPr>
            </w:pPr>
            <w:r w:rsidRPr="00264D36">
              <w:rPr>
                <w:rFonts w:ascii="Sylfaen" w:hAnsi="Sylfaen" w:cs="Sylfaen"/>
                <w:b/>
                <w:bCs/>
                <w:i/>
                <w:iCs/>
                <w:lang w:val="en-US"/>
              </w:rPr>
              <w:t>Course identification/form</w:t>
            </w:r>
          </w:p>
          <w:p w:rsidR="00A77248" w:rsidRPr="00264D36" w:rsidRDefault="00A77248" w:rsidP="00722028">
            <w:pPr>
              <w:rPr>
                <w:rFonts w:ascii="AcadNusx" w:hAnsi="AcadNusx" w:cs="AcadNusx"/>
                <w:b/>
                <w:bCs/>
                <w:i/>
                <w:iCs/>
                <w:lang w:val="en-US"/>
              </w:rPr>
            </w:pPr>
          </w:p>
        </w:tc>
        <w:tc>
          <w:tcPr>
            <w:tcW w:w="6660" w:type="dxa"/>
          </w:tcPr>
          <w:p w:rsidR="00A77248" w:rsidRPr="00264D36" w:rsidRDefault="00A77248" w:rsidP="00264D36">
            <w:pPr>
              <w:jc w:val="both"/>
              <w:rPr>
                <w:rFonts w:ascii="Sylfaen" w:hAnsi="Sylfaen" w:cs="Sylfaen"/>
                <w:lang w:val="ka-GE"/>
              </w:rPr>
            </w:pPr>
            <w:r w:rsidRPr="00264D36">
              <w:rPr>
                <w:rStyle w:val="Emphasis"/>
                <w:rFonts w:ascii="Sylfaen" w:hAnsi="Sylfaen" w:cs="Sylfaen"/>
                <w:i w:val="0"/>
                <w:iCs w:val="0"/>
                <w:lang w:val="ka-GE"/>
              </w:rPr>
              <w:t>1</w:t>
            </w:r>
            <w:r w:rsidRPr="00264D36">
              <w:rPr>
                <w:rStyle w:val="Emphasis"/>
                <w:rFonts w:ascii="Sylfaen" w:hAnsi="Sylfaen" w:cs="Sylfaen"/>
                <w:i w:val="0"/>
                <w:iCs w:val="0"/>
                <w:lang w:val="en-US"/>
              </w:rPr>
              <w:t>25</w:t>
            </w:r>
            <w:r w:rsidRPr="00264D36">
              <w:rPr>
                <w:rStyle w:val="Emphasis"/>
                <w:rFonts w:ascii="Sylfaen" w:hAnsi="Sylfaen" w:cs="Sylfaen"/>
                <w:i w:val="0"/>
                <w:iCs w:val="0"/>
                <w:lang w:val="ka-GE"/>
              </w:rPr>
              <w:t xml:space="preserve"> </w:t>
            </w:r>
            <w:r w:rsidRPr="00264D36">
              <w:rPr>
                <w:rStyle w:val="Emphasis"/>
                <w:rFonts w:ascii="Sylfaen" w:hAnsi="Sylfaen" w:cs="Sylfaen"/>
                <w:i w:val="0"/>
                <w:iCs w:val="0"/>
                <w:lang w:val="en-US"/>
              </w:rPr>
              <w:t xml:space="preserve">hours; 4 hours a week (lectures – 30 h., group work – 15 h., practical classes – 13 h., midterm review – 2 h., midterm exam – 2 h., final exam – 2 h., consulting hours – 1 h. Total contact hours – 65 h., independent work – 60 </w:t>
            </w:r>
            <w:r>
              <w:rPr>
                <w:rStyle w:val="Emphasis"/>
                <w:rFonts w:ascii="Sylfaen" w:hAnsi="Sylfaen" w:cs="Sylfaen"/>
                <w:i w:val="0"/>
                <w:iCs w:val="0"/>
                <w:lang w:val="en-US"/>
              </w:rPr>
              <w:t>h.</w:t>
            </w:r>
          </w:p>
        </w:tc>
      </w:tr>
      <w:tr w:rsidR="00A77248" w:rsidRPr="007226B8">
        <w:tc>
          <w:tcPr>
            <w:tcW w:w="3240" w:type="dxa"/>
          </w:tcPr>
          <w:p w:rsidR="00A77248" w:rsidRPr="00F77EB6" w:rsidRDefault="00A77248" w:rsidP="00722028">
            <w:pPr>
              <w:rPr>
                <w:rFonts w:ascii="Sylfaen" w:hAnsi="Sylfaen" w:cs="Sylfaen"/>
                <w:b/>
                <w:bCs/>
                <w:i/>
                <w:iCs/>
                <w:lang w:val="en-US"/>
              </w:rPr>
            </w:pPr>
            <w:r w:rsidRPr="00F77EB6">
              <w:rPr>
                <w:rFonts w:ascii="Sylfaen" w:hAnsi="Sylfaen" w:cs="Sylfaen"/>
                <w:b/>
                <w:bCs/>
                <w:i/>
                <w:iCs/>
                <w:lang w:val="en-US"/>
              </w:rPr>
              <w:t>Lecturers</w:t>
            </w:r>
          </w:p>
        </w:tc>
        <w:tc>
          <w:tcPr>
            <w:tcW w:w="6660" w:type="dxa"/>
          </w:tcPr>
          <w:p w:rsidR="00A77248" w:rsidRDefault="00A77248" w:rsidP="00264D36">
            <w:pPr>
              <w:rPr>
                <w:rFonts w:ascii="Sylfaen" w:hAnsi="Sylfaen" w:cs="Sylfaen"/>
                <w:lang w:val="en-US"/>
              </w:rPr>
            </w:pPr>
            <w:r w:rsidRPr="00F77EB6">
              <w:rPr>
                <w:rFonts w:ascii="Sylfaen" w:hAnsi="Sylfaen" w:cs="Sylfaen"/>
                <w:lang w:val="en-US"/>
              </w:rPr>
              <w:t xml:space="preserve">Professor, </w:t>
            </w:r>
            <w:r>
              <w:rPr>
                <w:rFonts w:ascii="Sylfaen" w:hAnsi="Sylfaen" w:cs="Sylfaen"/>
                <w:lang w:val="en-US"/>
              </w:rPr>
              <w:t>Doctor of Philology, Janetta Varjelashvili</w:t>
            </w:r>
          </w:p>
          <w:p w:rsidR="00A77248" w:rsidRPr="00F77EB6" w:rsidRDefault="00A77248" w:rsidP="00264D36">
            <w:pPr>
              <w:rPr>
                <w:rFonts w:ascii="Sylfaen" w:hAnsi="Sylfaen" w:cs="Sylfaen"/>
                <w:lang w:val="ka-GE"/>
              </w:rPr>
            </w:pPr>
            <w:r w:rsidRPr="00812485">
              <w:rPr>
                <w:rFonts w:ascii="Sylfaen" w:hAnsi="Sylfaen" w:cs="Sylfaen"/>
                <w:lang w:val="fr-FR"/>
              </w:rPr>
              <w:t xml:space="preserve">Tel: </w:t>
            </w:r>
            <w:r w:rsidRPr="00A003EE">
              <w:rPr>
                <w:rFonts w:ascii="Sylfaen" w:hAnsi="Sylfaen" w:cs="Sylfaen"/>
                <w:lang w:val="ka-GE"/>
              </w:rPr>
              <w:t>+995(77)41-15-00</w:t>
            </w:r>
          </w:p>
          <w:p w:rsidR="00A77248" w:rsidRPr="00812485" w:rsidRDefault="00A77248" w:rsidP="00264D36">
            <w:pPr>
              <w:rPr>
                <w:rFonts w:ascii="Sylfaen" w:hAnsi="Sylfaen" w:cs="Sylfaen"/>
                <w:lang w:val="fr-FR"/>
              </w:rPr>
            </w:pPr>
            <w:r w:rsidRPr="00812485">
              <w:rPr>
                <w:b/>
                <w:bCs/>
                <w:lang w:val="fr-FR"/>
              </w:rPr>
              <w:t xml:space="preserve"> E.mail: </w:t>
            </w:r>
            <w:r w:rsidRPr="00A003EE">
              <w:rPr>
                <w:rFonts w:ascii="Sylfaen" w:hAnsi="Sylfaen" w:cs="Sylfaen"/>
                <w:color w:val="0000FF"/>
                <w:lang w:val="ka-GE"/>
              </w:rPr>
              <w:t>vjanetta@yandex.ru</w:t>
            </w:r>
            <w:r w:rsidRPr="00A003EE">
              <w:rPr>
                <w:rFonts w:ascii="Sylfaen" w:hAnsi="Sylfaen" w:cs="Sylfaen"/>
                <w:lang w:val="ka-GE"/>
              </w:rPr>
              <w:t xml:space="preserve"> </w:t>
            </w:r>
          </w:p>
          <w:p w:rsidR="00A77248" w:rsidRPr="00264D36" w:rsidRDefault="00A77248" w:rsidP="00264D36">
            <w:pPr>
              <w:rPr>
                <w:rFonts w:ascii="AcadNusx" w:hAnsi="AcadNusx" w:cs="AcadNusx"/>
                <w:b/>
                <w:bCs/>
                <w:lang w:val="ka-GE"/>
              </w:rPr>
            </w:pPr>
            <w:r w:rsidRPr="00812485">
              <w:rPr>
                <w:rFonts w:ascii="Sylfaen" w:hAnsi="Sylfaen" w:cs="Sylfaen"/>
                <w:lang w:val="fr-FR"/>
              </w:rPr>
              <w:t xml:space="preserve">              </w:t>
            </w:r>
            <w:hyperlink r:id="rId5" w:history="1">
              <w:r w:rsidRPr="00F61292">
                <w:rPr>
                  <w:rStyle w:val="Hyperlink"/>
                  <w:rFonts w:ascii="Sylfaen" w:hAnsi="Sylfaen" w:cs="Sylfaen"/>
                </w:rPr>
                <w:t>varjanetta@gmail.com</w:t>
              </w:r>
            </w:hyperlink>
            <w:r w:rsidRPr="00F77EB6">
              <w:rPr>
                <w:lang w:val="ka-GE"/>
              </w:rPr>
              <w:t xml:space="preserve"> </w:t>
            </w:r>
          </w:p>
        </w:tc>
      </w:tr>
      <w:tr w:rsidR="00A77248" w:rsidRPr="00812485">
        <w:trPr>
          <w:trHeight w:val="530"/>
        </w:trPr>
        <w:tc>
          <w:tcPr>
            <w:tcW w:w="3240" w:type="dxa"/>
          </w:tcPr>
          <w:p w:rsidR="00A77248" w:rsidRPr="00F77EB6" w:rsidRDefault="00A77248" w:rsidP="00722028">
            <w:pPr>
              <w:rPr>
                <w:rFonts w:ascii="AcadNusx" w:hAnsi="AcadNusx" w:cs="AcadNusx"/>
                <w:b/>
                <w:bCs/>
                <w:i/>
                <w:iCs/>
                <w:lang w:val="en-US"/>
              </w:rPr>
            </w:pPr>
            <w:r w:rsidRPr="00F77EB6">
              <w:rPr>
                <w:rFonts w:ascii="Sylfaen" w:hAnsi="Sylfaen" w:cs="Sylfaen"/>
                <w:b/>
                <w:bCs/>
                <w:i/>
                <w:iCs/>
                <w:lang w:val="en-US"/>
              </w:rPr>
              <w:t>Course Learning Objectives</w:t>
            </w:r>
          </w:p>
        </w:tc>
        <w:tc>
          <w:tcPr>
            <w:tcW w:w="6660" w:type="dxa"/>
          </w:tcPr>
          <w:p w:rsidR="00A77248" w:rsidRPr="00582630" w:rsidRDefault="00A77248" w:rsidP="00CB5993">
            <w:pPr>
              <w:pStyle w:val="BodyTextIndent3"/>
              <w:numPr>
                <w:ilvl w:val="0"/>
                <w:numId w:val="12"/>
              </w:numPr>
              <w:rPr>
                <w:rStyle w:val="longtext"/>
                <w:rFonts w:ascii="Sylfaen" w:hAnsi="Sylfaen" w:cs="Sylfaen"/>
                <w:lang w:val="ka-GE"/>
              </w:rPr>
            </w:pPr>
            <w:r w:rsidRPr="00264D36">
              <w:rPr>
                <w:rStyle w:val="longtext"/>
                <w:rFonts w:ascii="Sylfaen" w:hAnsi="Sylfaen" w:cs="Sylfaen"/>
                <w:shd w:val="clear" w:color="auto" w:fill="FFFFFF"/>
              </w:rPr>
              <w:t xml:space="preserve">To give the students </w:t>
            </w:r>
            <w:r>
              <w:rPr>
                <w:rStyle w:val="longtext"/>
                <w:rFonts w:ascii="Sylfaen" w:hAnsi="Sylfaen" w:cs="Sylfaen"/>
                <w:shd w:val="clear" w:color="auto" w:fill="FFFFFF"/>
              </w:rPr>
              <w:t xml:space="preserve">theoretical knowledge of the </w:t>
            </w:r>
            <w:r w:rsidRPr="00264D36">
              <w:rPr>
                <w:rStyle w:val="longtext"/>
                <w:rFonts w:ascii="Sylfaen" w:hAnsi="Sylfaen" w:cs="Sylfaen"/>
                <w:shd w:val="clear" w:color="auto" w:fill="FFFFFF"/>
              </w:rPr>
              <w:t xml:space="preserve">various aspects </w:t>
            </w:r>
            <w:r>
              <w:rPr>
                <w:rStyle w:val="longtext"/>
                <w:rFonts w:ascii="Sylfaen" w:hAnsi="Sylfaen" w:cs="Sylfaen"/>
                <w:shd w:val="clear" w:color="auto" w:fill="FFFFFF"/>
              </w:rPr>
              <w:t xml:space="preserve">of culture </w:t>
            </w:r>
            <w:r w:rsidRPr="00264D36">
              <w:rPr>
                <w:rStyle w:val="longtext"/>
                <w:rFonts w:ascii="Sylfaen" w:hAnsi="Sylfaen" w:cs="Sylfaen"/>
                <w:shd w:val="clear" w:color="auto" w:fill="FFFFFF"/>
              </w:rPr>
              <w:t xml:space="preserve">management </w:t>
            </w:r>
            <w:r>
              <w:rPr>
                <w:rStyle w:val="longtext"/>
                <w:rFonts w:ascii="Sylfaen" w:hAnsi="Sylfaen" w:cs="Sylfaen"/>
                <w:shd w:val="clear" w:color="auto" w:fill="FFFFFF"/>
              </w:rPr>
              <w:t>and teach them how to make and use decisions correctly in the certain enterprises.</w:t>
            </w:r>
          </w:p>
          <w:p w:rsidR="00A77248" w:rsidRPr="00582630" w:rsidRDefault="00A77248" w:rsidP="00CB5993">
            <w:pPr>
              <w:pStyle w:val="BodyTextIndent3"/>
              <w:numPr>
                <w:ilvl w:val="0"/>
                <w:numId w:val="12"/>
              </w:numPr>
              <w:rPr>
                <w:rFonts w:ascii="Sylfaen" w:hAnsi="Sylfaen" w:cs="Sylfaen"/>
                <w:lang w:val="ka-GE"/>
              </w:rPr>
            </w:pPr>
            <w:r>
              <w:rPr>
                <w:rStyle w:val="longtext"/>
                <w:rFonts w:ascii="Sylfaen" w:hAnsi="Sylfaen" w:cs="Sylfaen"/>
                <w:shd w:val="clear" w:color="auto" w:fill="FFFFFF"/>
              </w:rPr>
              <w:t>To give a general idea of the</w:t>
            </w:r>
            <w:r w:rsidRPr="00264D36">
              <w:rPr>
                <w:rStyle w:val="longtext"/>
                <w:rFonts w:ascii="Sylfaen" w:hAnsi="Sylfaen" w:cs="Sylfaen"/>
                <w:shd w:val="clear" w:color="auto" w:fill="FFFFFF"/>
              </w:rPr>
              <w:t xml:space="preserve"> commercial and nonprofit organizations and their effective use</w:t>
            </w:r>
            <w:r>
              <w:rPr>
                <w:rStyle w:val="longtext"/>
                <w:rFonts w:ascii="Sylfaen" w:hAnsi="Sylfaen" w:cs="Sylfaen"/>
                <w:shd w:val="clear" w:color="auto" w:fill="FFFFFF"/>
              </w:rPr>
              <w:t xml:space="preserve"> to the students of various specialties</w:t>
            </w:r>
            <w:r w:rsidRPr="00264D36">
              <w:rPr>
                <w:rStyle w:val="longtext"/>
                <w:rFonts w:ascii="Sylfaen" w:hAnsi="Sylfaen" w:cs="Sylfaen"/>
                <w:shd w:val="clear" w:color="auto" w:fill="FFFFFF"/>
              </w:rPr>
              <w:t>.</w:t>
            </w:r>
            <w:r w:rsidRPr="00582630">
              <w:rPr>
                <w:rStyle w:val="longtext"/>
                <w:rFonts w:ascii="Sylfaen" w:hAnsi="Sylfaen" w:cs="Sylfaen"/>
                <w:shd w:val="clear" w:color="auto" w:fill="FFFFFF"/>
              </w:rPr>
              <w:t xml:space="preserve"> </w:t>
            </w:r>
          </w:p>
          <w:p w:rsidR="00A77248" w:rsidRPr="00CB5993" w:rsidRDefault="00A77248" w:rsidP="00CB5993">
            <w:pPr>
              <w:pStyle w:val="BodyTextIndent3"/>
              <w:numPr>
                <w:ilvl w:val="0"/>
                <w:numId w:val="12"/>
              </w:numPr>
              <w:rPr>
                <w:rStyle w:val="longtext"/>
                <w:rFonts w:ascii="Sylfaen" w:hAnsi="Sylfaen" w:cs="Sylfaen"/>
                <w:lang w:val="ka-GE"/>
              </w:rPr>
            </w:pPr>
            <w:r>
              <w:rPr>
                <w:rStyle w:val="longtext"/>
                <w:rFonts w:ascii="Sylfaen" w:hAnsi="Sylfaen" w:cs="Sylfaen"/>
                <w:shd w:val="clear" w:color="auto" w:fill="FFFFFF"/>
              </w:rPr>
              <w:t>To i</w:t>
            </w:r>
            <w:r w:rsidRPr="00582630">
              <w:rPr>
                <w:rStyle w:val="longtext"/>
                <w:rFonts w:ascii="Sylfaen" w:hAnsi="Sylfaen" w:cs="Sylfaen"/>
                <w:shd w:val="clear" w:color="auto" w:fill="FFFFFF"/>
              </w:rPr>
              <w:t>ntroduce students</w:t>
            </w:r>
            <w:r>
              <w:rPr>
                <w:rStyle w:val="longtext"/>
                <w:rFonts w:ascii="Sylfaen" w:hAnsi="Sylfaen" w:cs="Sylfaen"/>
                <w:shd w:val="clear" w:color="auto" w:fill="FFFFFF"/>
              </w:rPr>
              <w:t xml:space="preserve"> to the basic management issues;</w:t>
            </w:r>
            <w:r w:rsidRPr="00582630">
              <w:rPr>
                <w:rStyle w:val="longtext"/>
                <w:rFonts w:ascii="Sylfaen" w:hAnsi="Sylfaen" w:cs="Sylfaen"/>
                <w:shd w:val="clear" w:color="auto" w:fill="FFFFFF"/>
              </w:rPr>
              <w:t xml:space="preserve"> </w:t>
            </w:r>
            <w:r>
              <w:rPr>
                <w:rStyle w:val="longtext"/>
                <w:rFonts w:ascii="Sylfaen" w:hAnsi="Sylfaen" w:cs="Sylfaen"/>
                <w:shd w:val="clear" w:color="auto" w:fill="FFFFFF"/>
              </w:rPr>
              <w:t xml:space="preserve">develop </w:t>
            </w:r>
            <w:r w:rsidRPr="00582630">
              <w:rPr>
                <w:rStyle w:val="longtext"/>
                <w:rFonts w:ascii="Sylfaen" w:hAnsi="Sylfaen" w:cs="Sylfaen"/>
                <w:shd w:val="clear" w:color="auto" w:fill="FFFFFF"/>
              </w:rPr>
              <w:t>modern</w:t>
            </w:r>
            <w:r>
              <w:rPr>
                <w:rStyle w:val="longtext"/>
                <w:rFonts w:ascii="Sylfaen" w:hAnsi="Sylfaen" w:cs="Sylfaen"/>
                <w:shd w:val="clear" w:color="auto" w:fill="FFFFFF"/>
              </w:rPr>
              <w:t xml:space="preserve"> management thinking; </w:t>
            </w:r>
            <w:r w:rsidRPr="00582630">
              <w:rPr>
                <w:rStyle w:val="longtext"/>
                <w:rFonts w:ascii="Sylfaen" w:hAnsi="Sylfaen" w:cs="Sylfaen"/>
                <w:shd w:val="clear" w:color="auto" w:fill="FFFFFF"/>
              </w:rPr>
              <w:t>introduce modern management theories, methods of</w:t>
            </w:r>
            <w:r>
              <w:rPr>
                <w:rStyle w:val="longtext"/>
                <w:rFonts w:ascii="Sylfaen" w:hAnsi="Sylfaen" w:cs="Sylfaen"/>
                <w:shd w:val="clear" w:color="auto" w:fill="FFFFFF"/>
              </w:rPr>
              <w:t xml:space="preserve"> organization</w:t>
            </w:r>
            <w:r w:rsidRPr="00582630">
              <w:rPr>
                <w:rStyle w:val="longtext"/>
                <w:rFonts w:ascii="Sylfaen" w:hAnsi="Sylfaen" w:cs="Sylfaen"/>
                <w:shd w:val="clear" w:color="auto" w:fill="FFFFFF"/>
              </w:rPr>
              <w:t xml:space="preserve"> manag</w:t>
            </w:r>
            <w:r>
              <w:rPr>
                <w:rStyle w:val="longtext"/>
                <w:rFonts w:ascii="Sylfaen" w:hAnsi="Sylfaen" w:cs="Sylfaen"/>
                <w:shd w:val="clear" w:color="auto" w:fill="FFFFFF"/>
              </w:rPr>
              <w:t>ement and skills utilization</w:t>
            </w:r>
            <w:r w:rsidRPr="00582630">
              <w:rPr>
                <w:rStyle w:val="longtext"/>
                <w:rFonts w:ascii="Sylfaen" w:hAnsi="Sylfaen" w:cs="Sylfaen"/>
                <w:shd w:val="clear" w:color="auto" w:fill="FFFFFF"/>
              </w:rPr>
              <w:t>.</w:t>
            </w:r>
          </w:p>
          <w:p w:rsidR="00A77248" w:rsidRPr="00582630" w:rsidRDefault="00A77248" w:rsidP="00CB5993">
            <w:pPr>
              <w:pStyle w:val="BodyTextIndent3"/>
              <w:ind w:left="426" w:firstLine="0"/>
              <w:rPr>
                <w:rFonts w:ascii="Sylfaen" w:hAnsi="Sylfaen" w:cs="Sylfaen"/>
                <w:lang w:val="ka-GE"/>
              </w:rPr>
            </w:pPr>
          </w:p>
        </w:tc>
      </w:tr>
      <w:tr w:rsidR="00A77248" w:rsidRPr="00812485">
        <w:tc>
          <w:tcPr>
            <w:tcW w:w="3240" w:type="dxa"/>
          </w:tcPr>
          <w:p w:rsidR="00A77248" w:rsidRPr="00F77EB6" w:rsidRDefault="00A77248" w:rsidP="008404A9">
            <w:pPr>
              <w:rPr>
                <w:rFonts w:ascii="AcadNusx" w:hAnsi="AcadNusx" w:cs="AcadNusx"/>
                <w:b/>
                <w:bCs/>
                <w:i/>
                <w:iCs/>
                <w:lang w:val="ka-GE"/>
              </w:rPr>
            </w:pPr>
            <w:r w:rsidRPr="00F77EB6">
              <w:rPr>
                <w:rFonts w:ascii="Sylfaen" w:hAnsi="Sylfaen" w:cs="Sylfaen"/>
                <w:b/>
                <w:bCs/>
                <w:i/>
                <w:iCs/>
                <w:lang w:val="ka-GE"/>
              </w:rPr>
              <w:t xml:space="preserve">Course Prerequisites </w:t>
            </w:r>
          </w:p>
        </w:tc>
        <w:tc>
          <w:tcPr>
            <w:tcW w:w="6660" w:type="dxa"/>
          </w:tcPr>
          <w:p w:rsidR="00A77248" w:rsidRPr="00F77EB6" w:rsidRDefault="00A77248" w:rsidP="00582630">
            <w:pPr>
              <w:jc w:val="center"/>
              <w:rPr>
                <w:rFonts w:ascii="Sylfaen" w:hAnsi="Sylfaen" w:cs="Sylfaen"/>
                <w:lang w:val="ka-GE"/>
              </w:rPr>
            </w:pPr>
            <w:r w:rsidRPr="00A0651D">
              <w:rPr>
                <w:rStyle w:val="hps"/>
                <w:lang w:val="en-US"/>
              </w:rPr>
              <w:t>Before taking the course student</w:t>
            </w:r>
            <w:r>
              <w:rPr>
                <w:rStyle w:val="hps"/>
                <w:lang w:val="en-US"/>
              </w:rPr>
              <w:t>s are</w:t>
            </w:r>
            <w:r w:rsidRPr="00A0651D">
              <w:rPr>
                <w:rStyle w:val="hps"/>
                <w:lang w:val="en-US"/>
              </w:rPr>
              <w:t xml:space="preserve"> required to know general</w:t>
            </w:r>
            <w:r w:rsidRPr="00A0651D">
              <w:rPr>
                <w:lang w:val="en-US"/>
              </w:rPr>
              <w:t xml:space="preserve"> </w:t>
            </w:r>
            <w:r w:rsidRPr="00A0651D">
              <w:rPr>
                <w:rStyle w:val="hps"/>
                <w:lang w:val="en-US"/>
              </w:rPr>
              <w:t>rules</w:t>
            </w:r>
            <w:r w:rsidRPr="00A0651D">
              <w:rPr>
                <w:lang w:val="en-US"/>
              </w:rPr>
              <w:t xml:space="preserve"> </w:t>
            </w:r>
            <w:r w:rsidRPr="00A0651D">
              <w:rPr>
                <w:rStyle w:val="hps"/>
                <w:lang w:val="en-US"/>
              </w:rPr>
              <w:t>and</w:t>
            </w:r>
            <w:r w:rsidRPr="00A0651D">
              <w:rPr>
                <w:lang w:val="en-US"/>
              </w:rPr>
              <w:t xml:space="preserve"> </w:t>
            </w:r>
            <w:r w:rsidRPr="00A0651D">
              <w:rPr>
                <w:rStyle w:val="hps"/>
                <w:lang w:val="en-US"/>
              </w:rPr>
              <w:t>principles</w:t>
            </w:r>
            <w:r w:rsidRPr="00A0651D">
              <w:rPr>
                <w:lang w:val="en-US"/>
              </w:rPr>
              <w:t xml:space="preserve"> </w:t>
            </w:r>
            <w:r w:rsidRPr="00A0651D">
              <w:rPr>
                <w:rStyle w:val="hps"/>
                <w:lang w:val="en-US"/>
              </w:rPr>
              <w:t>of management</w:t>
            </w:r>
            <w:r w:rsidRPr="00A0651D">
              <w:rPr>
                <w:lang w:val="en-US"/>
              </w:rPr>
              <w:t xml:space="preserve">, </w:t>
            </w:r>
            <w:r w:rsidRPr="00A0651D">
              <w:rPr>
                <w:rStyle w:val="hps"/>
                <w:lang w:val="en-US"/>
              </w:rPr>
              <w:t>its basic</w:t>
            </w:r>
            <w:r w:rsidRPr="00A0651D">
              <w:rPr>
                <w:lang w:val="en-US"/>
              </w:rPr>
              <w:t xml:space="preserve"> </w:t>
            </w:r>
            <w:r w:rsidRPr="00A0651D">
              <w:rPr>
                <w:rStyle w:val="hps"/>
                <w:lang w:val="en-US"/>
              </w:rPr>
              <w:t>and</w:t>
            </w:r>
            <w:r w:rsidRPr="00A0651D">
              <w:rPr>
                <w:lang w:val="en-US"/>
              </w:rPr>
              <w:t xml:space="preserve"> </w:t>
            </w:r>
            <w:r w:rsidRPr="00A0651D">
              <w:rPr>
                <w:rStyle w:val="hps"/>
                <w:lang w:val="en-US"/>
              </w:rPr>
              <w:t>generalized</w:t>
            </w:r>
            <w:r w:rsidRPr="00A0651D">
              <w:rPr>
                <w:lang w:val="en-US"/>
              </w:rPr>
              <w:t xml:space="preserve"> </w:t>
            </w:r>
            <w:r w:rsidRPr="00A0651D">
              <w:rPr>
                <w:rStyle w:val="hps"/>
                <w:lang w:val="en-US"/>
              </w:rPr>
              <w:t>rules</w:t>
            </w:r>
            <w:r w:rsidRPr="00A0651D">
              <w:rPr>
                <w:lang w:val="en-US"/>
              </w:rPr>
              <w:t>.</w:t>
            </w:r>
          </w:p>
        </w:tc>
      </w:tr>
      <w:tr w:rsidR="00A77248" w:rsidRPr="00BD21AF">
        <w:tc>
          <w:tcPr>
            <w:tcW w:w="3240" w:type="dxa"/>
          </w:tcPr>
          <w:p w:rsidR="00A77248" w:rsidRPr="00F77EB6" w:rsidRDefault="00A77248" w:rsidP="00722028">
            <w:pPr>
              <w:rPr>
                <w:rFonts w:ascii="AcadNusx" w:hAnsi="AcadNusx" w:cs="AcadNusx"/>
                <w:b/>
                <w:bCs/>
                <w:i/>
                <w:iCs/>
                <w:lang w:val="ka-GE"/>
              </w:rPr>
            </w:pPr>
            <w:r w:rsidRPr="00F77EB6">
              <w:rPr>
                <w:rFonts w:ascii="Sylfaen" w:hAnsi="Sylfaen" w:cs="Sylfaen"/>
                <w:b/>
                <w:bCs/>
                <w:i/>
                <w:iCs/>
                <w:lang w:val="ka-GE"/>
              </w:rPr>
              <w:t>Course Content</w:t>
            </w:r>
          </w:p>
        </w:tc>
        <w:tc>
          <w:tcPr>
            <w:tcW w:w="6660" w:type="dxa"/>
          </w:tcPr>
          <w:p w:rsidR="00A77248" w:rsidRPr="00F77EB6" w:rsidRDefault="00A77248" w:rsidP="00722028">
            <w:pPr>
              <w:pStyle w:val="Default"/>
              <w:jc w:val="center"/>
              <w:rPr>
                <w:rFonts w:cs="Times New Roman"/>
                <w:i/>
                <w:iCs/>
                <w:lang w:val="ka-GE"/>
              </w:rPr>
            </w:pPr>
            <w:r w:rsidRPr="00F77EB6">
              <w:rPr>
                <w:b/>
                <w:bCs/>
                <w:i/>
                <w:iCs/>
                <w:lang w:val="ka-GE"/>
              </w:rPr>
              <w:t xml:space="preserve">See the attechment </w:t>
            </w:r>
          </w:p>
        </w:tc>
      </w:tr>
      <w:tr w:rsidR="00A77248" w:rsidRPr="00812485">
        <w:trPr>
          <w:trHeight w:val="2420"/>
        </w:trPr>
        <w:tc>
          <w:tcPr>
            <w:tcW w:w="3240" w:type="dxa"/>
          </w:tcPr>
          <w:p w:rsidR="00A77248" w:rsidRPr="00F77EB6" w:rsidRDefault="00A77248" w:rsidP="00722028">
            <w:pPr>
              <w:rPr>
                <w:rFonts w:ascii="AcadNusx" w:hAnsi="AcadNusx" w:cs="AcadNusx"/>
                <w:b/>
                <w:bCs/>
                <w:i/>
                <w:iCs/>
                <w:lang w:val="it-IT"/>
              </w:rPr>
            </w:pPr>
            <w:r w:rsidRPr="00F77EB6">
              <w:rPr>
                <w:rFonts w:ascii="Sylfaen" w:hAnsi="Sylfaen" w:cs="Sylfaen"/>
                <w:b/>
                <w:bCs/>
                <w:i/>
                <w:iCs/>
                <w:lang w:val="it-IT"/>
              </w:rPr>
              <w:t>Required and additional literature</w:t>
            </w:r>
          </w:p>
        </w:tc>
        <w:tc>
          <w:tcPr>
            <w:tcW w:w="6660" w:type="dxa"/>
          </w:tcPr>
          <w:p w:rsidR="00A77248" w:rsidRPr="00995B76" w:rsidRDefault="00A77248" w:rsidP="00582630">
            <w:pPr>
              <w:shd w:val="clear" w:color="auto" w:fill="FFFFFF"/>
              <w:autoSpaceDE w:val="0"/>
              <w:autoSpaceDN w:val="0"/>
              <w:adjustRightInd w:val="0"/>
            </w:pPr>
            <w:r w:rsidRPr="00995B76">
              <w:rPr>
                <w:sz w:val="22"/>
                <w:szCs w:val="22"/>
              </w:rPr>
              <w:t>Тульчинский Г. Л., Шекова Е. Л.</w:t>
            </w:r>
          </w:p>
          <w:p w:rsidR="00A77248" w:rsidRPr="00995B76" w:rsidRDefault="00A77248" w:rsidP="00582630">
            <w:pPr>
              <w:shd w:val="clear" w:color="auto" w:fill="FFFFFF"/>
              <w:autoSpaceDE w:val="0"/>
              <w:autoSpaceDN w:val="0"/>
              <w:adjustRightInd w:val="0"/>
            </w:pPr>
            <w:r w:rsidRPr="00995B76">
              <w:rPr>
                <w:sz w:val="22"/>
                <w:szCs w:val="22"/>
              </w:rPr>
              <w:t>Менеджмент в сфере культуры: Учебное пособие.</w:t>
            </w:r>
            <w:r>
              <w:rPr>
                <w:sz w:val="22"/>
                <w:szCs w:val="22"/>
              </w:rPr>
              <w:t xml:space="preserve"> 2001 СПб.: Издательство «Лань»</w:t>
            </w:r>
            <w:r w:rsidRPr="00995B76">
              <w:rPr>
                <w:sz w:val="22"/>
                <w:szCs w:val="22"/>
              </w:rPr>
              <w:t xml:space="preserve"> (Учебники для вузо</w:t>
            </w:r>
            <w:r>
              <w:rPr>
                <w:sz w:val="22"/>
                <w:szCs w:val="22"/>
              </w:rPr>
              <w:t>в</w:t>
            </w:r>
            <w:r w:rsidRPr="00995B76">
              <w:rPr>
                <w:sz w:val="22"/>
                <w:szCs w:val="22"/>
              </w:rPr>
              <w:t xml:space="preserve">). </w:t>
            </w:r>
          </w:p>
          <w:p w:rsidR="00A77248" w:rsidRPr="00995B76" w:rsidRDefault="00A77248" w:rsidP="00582630">
            <w:pPr>
              <w:shd w:val="clear" w:color="auto" w:fill="FFFFFF"/>
              <w:autoSpaceDE w:val="0"/>
              <w:autoSpaceDN w:val="0"/>
              <w:adjustRightInd w:val="0"/>
            </w:pPr>
            <w:r w:rsidRPr="00995B76">
              <w:rPr>
                <w:i/>
                <w:iCs/>
                <w:sz w:val="22"/>
                <w:szCs w:val="22"/>
              </w:rPr>
              <w:t xml:space="preserve">Абчук В. А. </w:t>
            </w:r>
            <w:r w:rsidRPr="00995B76">
              <w:rPr>
                <w:sz w:val="22"/>
                <w:szCs w:val="22"/>
              </w:rPr>
              <w:t>Путь к успеху, или Курс бизнеса. СПб., 1998.</w:t>
            </w:r>
          </w:p>
          <w:p w:rsidR="00A77248" w:rsidRPr="003330D8" w:rsidRDefault="00A77248" w:rsidP="00582630">
            <w:pPr>
              <w:shd w:val="clear" w:color="auto" w:fill="FFFFFF"/>
              <w:autoSpaceDE w:val="0"/>
              <w:autoSpaceDN w:val="0"/>
              <w:adjustRightInd w:val="0"/>
              <w:rPr>
                <w:lang w:val="en-US"/>
              </w:rPr>
            </w:pPr>
            <w:r w:rsidRPr="00995B76">
              <w:rPr>
                <w:i/>
                <w:iCs/>
                <w:sz w:val="22"/>
                <w:szCs w:val="22"/>
              </w:rPr>
              <w:t xml:space="preserve">Бодди Д. П. </w:t>
            </w:r>
            <w:r w:rsidRPr="00995B76">
              <w:rPr>
                <w:sz w:val="22"/>
                <w:szCs w:val="22"/>
              </w:rPr>
              <w:t>Основы менеджмента. СПб., 1999</w:t>
            </w:r>
            <w:r>
              <w:rPr>
                <w:sz w:val="22"/>
                <w:szCs w:val="22"/>
                <w:lang w:val="en-US"/>
              </w:rPr>
              <w:t>.</w:t>
            </w:r>
          </w:p>
          <w:p w:rsidR="00A77248" w:rsidRPr="00995B76" w:rsidRDefault="00A77248" w:rsidP="00582630">
            <w:pPr>
              <w:shd w:val="clear" w:color="auto" w:fill="FFFFFF"/>
              <w:autoSpaceDE w:val="0"/>
              <w:autoSpaceDN w:val="0"/>
              <w:adjustRightInd w:val="0"/>
            </w:pPr>
          </w:p>
          <w:p w:rsidR="00A77248" w:rsidRPr="003330D8" w:rsidRDefault="00A77248" w:rsidP="00582630">
            <w:pPr>
              <w:shd w:val="clear" w:color="auto" w:fill="FFFFFF"/>
              <w:autoSpaceDE w:val="0"/>
              <w:autoSpaceDN w:val="0"/>
              <w:adjustRightInd w:val="0"/>
              <w:rPr>
                <w:lang w:val="en-US"/>
              </w:rPr>
            </w:pPr>
            <w:r w:rsidRPr="00995B76">
              <w:rPr>
                <w:sz w:val="22"/>
                <w:szCs w:val="22"/>
              </w:rPr>
              <w:t>Культурный туризм: конвергенция культуры и туризма на пороге XXI века.</w:t>
            </w:r>
            <w:r w:rsidRPr="007554C5">
              <w:rPr>
                <w:sz w:val="22"/>
                <w:szCs w:val="22"/>
              </w:rPr>
              <w:t xml:space="preserve"> </w:t>
            </w:r>
            <w:r w:rsidRPr="00995B76">
              <w:rPr>
                <w:sz w:val="22"/>
                <w:szCs w:val="22"/>
              </w:rPr>
              <w:t>СПб.,</w:t>
            </w:r>
            <w:r>
              <w:rPr>
                <w:sz w:val="22"/>
                <w:szCs w:val="22"/>
              </w:rPr>
              <w:t xml:space="preserve"> 2008</w:t>
            </w:r>
            <w:r>
              <w:rPr>
                <w:sz w:val="22"/>
                <w:szCs w:val="22"/>
                <w:lang w:val="en-US"/>
              </w:rPr>
              <w:t>.</w:t>
            </w:r>
          </w:p>
          <w:p w:rsidR="00A77248" w:rsidRPr="00995B76" w:rsidRDefault="00A77248" w:rsidP="00582630">
            <w:pPr>
              <w:shd w:val="clear" w:color="auto" w:fill="FFFFFF"/>
              <w:autoSpaceDE w:val="0"/>
              <w:autoSpaceDN w:val="0"/>
              <w:adjustRightInd w:val="0"/>
            </w:pPr>
          </w:p>
          <w:p w:rsidR="00A77248" w:rsidRDefault="00A77248" w:rsidP="00582630">
            <w:pPr>
              <w:shd w:val="clear" w:color="auto" w:fill="FFFFFF"/>
              <w:autoSpaceDE w:val="0"/>
              <w:autoSpaceDN w:val="0"/>
              <w:adjustRightInd w:val="0"/>
              <w:rPr>
                <w:color w:val="000000"/>
              </w:rPr>
            </w:pPr>
            <w:r w:rsidRPr="00995B76">
              <w:rPr>
                <w:rFonts w:ascii="TimesNewRomanPS-ItalicMT" w:hAnsi="TimesNewRomanPS-ItalicMT" w:cs="TimesNewRomanPS-ItalicMT"/>
                <w:i/>
                <w:iCs/>
                <w:color w:val="000000"/>
                <w:sz w:val="22"/>
                <w:szCs w:val="22"/>
              </w:rPr>
              <w:t xml:space="preserve">Демидов В.Е. </w:t>
            </w:r>
            <w:r w:rsidRPr="00995B76">
              <w:rPr>
                <w:rFonts w:ascii="TimesNewRomanPSMT" w:hAnsi="TimesNewRomanPSMT" w:cs="TimesNewRomanPSMT"/>
                <w:color w:val="000000"/>
                <w:sz w:val="22"/>
                <w:szCs w:val="22"/>
              </w:rPr>
              <w:t>Сущность рекламы и психология ее восприятия. М., 1984.</w:t>
            </w:r>
          </w:p>
          <w:p w:rsidR="00A77248" w:rsidRPr="00995B76" w:rsidRDefault="00A77248" w:rsidP="00582630">
            <w:pPr>
              <w:shd w:val="clear" w:color="auto" w:fill="FFFFFF"/>
              <w:autoSpaceDE w:val="0"/>
              <w:autoSpaceDN w:val="0"/>
              <w:adjustRightInd w:val="0"/>
            </w:pPr>
          </w:p>
          <w:p w:rsidR="00A77248" w:rsidRDefault="00A77248" w:rsidP="00582630">
            <w:pPr>
              <w:shd w:val="clear" w:color="auto" w:fill="FFFFFF"/>
              <w:autoSpaceDE w:val="0"/>
              <w:autoSpaceDN w:val="0"/>
              <w:adjustRightInd w:val="0"/>
            </w:pPr>
            <w:r w:rsidRPr="00995B76">
              <w:rPr>
                <w:i/>
                <w:iCs/>
                <w:sz w:val="22"/>
                <w:szCs w:val="22"/>
              </w:rPr>
              <w:t xml:space="preserve">Михеева Н. </w:t>
            </w:r>
            <w:r w:rsidRPr="00995B76">
              <w:rPr>
                <w:sz w:val="22"/>
                <w:szCs w:val="22"/>
              </w:rPr>
              <w:t xml:space="preserve">А, </w:t>
            </w:r>
            <w:r w:rsidRPr="00995B76">
              <w:rPr>
                <w:i/>
                <w:iCs/>
                <w:sz w:val="22"/>
                <w:szCs w:val="22"/>
              </w:rPr>
              <w:t xml:space="preserve">Галенская Л. </w:t>
            </w:r>
            <w:r w:rsidRPr="00995B76">
              <w:rPr>
                <w:sz w:val="22"/>
                <w:szCs w:val="22"/>
              </w:rPr>
              <w:t>Я. Менеджмент в социально-культурной сфере. СПб., 2000.</w:t>
            </w:r>
          </w:p>
          <w:p w:rsidR="00A77248" w:rsidRPr="000D0687" w:rsidRDefault="00A77248" w:rsidP="00582630">
            <w:pPr>
              <w:shd w:val="clear" w:color="auto" w:fill="FFFFFF"/>
              <w:autoSpaceDE w:val="0"/>
              <w:autoSpaceDN w:val="0"/>
              <w:adjustRightInd w:val="0"/>
            </w:pPr>
          </w:p>
          <w:p w:rsidR="00A77248" w:rsidRDefault="00A77248" w:rsidP="00582630">
            <w:pPr>
              <w:shd w:val="clear" w:color="auto" w:fill="FFFFFF"/>
              <w:autoSpaceDE w:val="0"/>
              <w:autoSpaceDN w:val="0"/>
              <w:adjustRightInd w:val="0"/>
            </w:pPr>
            <w:r w:rsidRPr="00995B76">
              <w:rPr>
                <w:i/>
                <w:iCs/>
                <w:sz w:val="22"/>
                <w:szCs w:val="22"/>
              </w:rPr>
              <w:t xml:space="preserve">Пул Д. X. </w:t>
            </w:r>
            <w:r w:rsidRPr="00995B76">
              <w:rPr>
                <w:sz w:val="22"/>
                <w:szCs w:val="22"/>
              </w:rPr>
              <w:t>Когда менеджмент приносит деньги. СПб., 1999.</w:t>
            </w:r>
          </w:p>
          <w:p w:rsidR="00A77248" w:rsidRPr="000D0687" w:rsidRDefault="00A77248" w:rsidP="00582630">
            <w:pPr>
              <w:shd w:val="clear" w:color="auto" w:fill="FFFFFF"/>
              <w:autoSpaceDE w:val="0"/>
              <w:autoSpaceDN w:val="0"/>
              <w:adjustRightInd w:val="0"/>
            </w:pPr>
          </w:p>
          <w:p w:rsidR="00A77248" w:rsidRPr="003330D8" w:rsidRDefault="00A77248" w:rsidP="00582630">
            <w:pPr>
              <w:shd w:val="clear" w:color="auto" w:fill="FFFFFF"/>
              <w:autoSpaceDE w:val="0"/>
              <w:autoSpaceDN w:val="0"/>
              <w:adjustRightInd w:val="0"/>
              <w:rPr>
                <w:lang w:val="en-US"/>
              </w:rPr>
            </w:pPr>
            <w:r w:rsidRPr="00995B76">
              <w:rPr>
                <w:i/>
                <w:iCs/>
                <w:sz w:val="22"/>
                <w:szCs w:val="22"/>
              </w:rPr>
              <w:t xml:space="preserve">Тульчинский Г. Л. </w:t>
            </w:r>
            <w:r w:rsidRPr="00995B76">
              <w:rPr>
                <w:sz w:val="22"/>
                <w:szCs w:val="22"/>
              </w:rPr>
              <w:t>Менеджмент в сфере культуры. СПб., 2001</w:t>
            </w:r>
            <w:r>
              <w:rPr>
                <w:sz w:val="22"/>
                <w:szCs w:val="22"/>
                <w:lang w:val="en-US"/>
              </w:rPr>
              <w:t>.</w:t>
            </w:r>
          </w:p>
          <w:p w:rsidR="00A77248" w:rsidRPr="003330D8" w:rsidRDefault="00A77248" w:rsidP="00582630">
            <w:pPr>
              <w:shd w:val="clear" w:color="auto" w:fill="FFFFFF"/>
              <w:autoSpaceDE w:val="0"/>
              <w:autoSpaceDN w:val="0"/>
              <w:adjustRightInd w:val="0"/>
              <w:rPr>
                <w:lang w:val="en-US"/>
              </w:rPr>
            </w:pPr>
          </w:p>
          <w:p w:rsidR="00A77248" w:rsidRDefault="00A77248" w:rsidP="00582630">
            <w:pPr>
              <w:shd w:val="clear" w:color="auto" w:fill="FFFFFF"/>
              <w:autoSpaceDE w:val="0"/>
              <w:autoSpaceDN w:val="0"/>
              <w:adjustRightInd w:val="0"/>
            </w:pPr>
            <w:r w:rsidRPr="00995B76">
              <w:rPr>
                <w:sz w:val="22"/>
                <w:szCs w:val="22"/>
              </w:rPr>
              <w:t xml:space="preserve">Тульчинский </w:t>
            </w:r>
            <w:r w:rsidRPr="00995B76">
              <w:rPr>
                <w:i/>
                <w:iCs/>
                <w:sz w:val="22"/>
                <w:szCs w:val="22"/>
              </w:rPr>
              <w:t xml:space="preserve">Г. Л. </w:t>
            </w:r>
            <w:r w:rsidRPr="00995B76">
              <w:rPr>
                <w:sz w:val="22"/>
                <w:szCs w:val="22"/>
              </w:rPr>
              <w:t>PR фирмы: технология и эффективность. СПб., 2001.</w:t>
            </w:r>
          </w:p>
          <w:p w:rsidR="00A77248" w:rsidRPr="000D0687" w:rsidRDefault="00A77248" w:rsidP="00582630">
            <w:pPr>
              <w:shd w:val="clear" w:color="auto" w:fill="FFFFFF"/>
              <w:autoSpaceDE w:val="0"/>
              <w:autoSpaceDN w:val="0"/>
              <w:adjustRightInd w:val="0"/>
            </w:pPr>
          </w:p>
          <w:p w:rsidR="00A77248" w:rsidRDefault="00A77248" w:rsidP="00582630">
            <w:pPr>
              <w:shd w:val="clear" w:color="auto" w:fill="FFFFFF"/>
              <w:autoSpaceDE w:val="0"/>
              <w:autoSpaceDN w:val="0"/>
              <w:adjustRightInd w:val="0"/>
            </w:pPr>
            <w:r w:rsidRPr="00995B76">
              <w:rPr>
                <w:sz w:val="22"/>
                <w:szCs w:val="22"/>
              </w:rPr>
              <w:t xml:space="preserve">Тульчинский </w:t>
            </w:r>
            <w:r w:rsidRPr="00995B76">
              <w:rPr>
                <w:i/>
                <w:iCs/>
                <w:sz w:val="22"/>
                <w:szCs w:val="22"/>
              </w:rPr>
              <w:t xml:space="preserve">Г. Л. </w:t>
            </w:r>
            <w:r w:rsidRPr="00995B76">
              <w:rPr>
                <w:sz w:val="22"/>
                <w:szCs w:val="22"/>
              </w:rPr>
              <w:t xml:space="preserve">Проблема эффективности в сфере культуры // </w:t>
            </w:r>
          </w:p>
          <w:p w:rsidR="00A77248" w:rsidRDefault="00A77248" w:rsidP="00582630">
            <w:pPr>
              <w:shd w:val="clear" w:color="auto" w:fill="FFFFFF"/>
              <w:autoSpaceDE w:val="0"/>
              <w:autoSpaceDN w:val="0"/>
              <w:adjustRightInd w:val="0"/>
            </w:pPr>
            <w:r w:rsidRPr="000D0687">
              <w:rPr>
                <w:sz w:val="22"/>
                <w:szCs w:val="22"/>
              </w:rPr>
              <w:t>Экономика культуры. Проблемы теории и практики. М., 1986. С. 15-24.</w:t>
            </w:r>
          </w:p>
          <w:p w:rsidR="00A77248" w:rsidRPr="000D0687" w:rsidRDefault="00A77248" w:rsidP="00582630">
            <w:pPr>
              <w:shd w:val="clear" w:color="auto" w:fill="FFFFFF"/>
              <w:autoSpaceDE w:val="0"/>
              <w:autoSpaceDN w:val="0"/>
              <w:adjustRightInd w:val="0"/>
            </w:pPr>
          </w:p>
          <w:p w:rsidR="00A77248" w:rsidRPr="00582630" w:rsidRDefault="00A77248" w:rsidP="00582630">
            <w:pPr>
              <w:shd w:val="clear" w:color="auto" w:fill="FFFFFF"/>
              <w:autoSpaceDE w:val="0"/>
              <w:autoSpaceDN w:val="0"/>
              <w:adjustRightInd w:val="0"/>
              <w:rPr>
                <w:lang w:val="en-US"/>
              </w:rPr>
            </w:pPr>
            <w:r w:rsidRPr="000D0687">
              <w:rPr>
                <w:i/>
                <w:iCs/>
                <w:sz w:val="22"/>
                <w:szCs w:val="22"/>
              </w:rPr>
              <w:t xml:space="preserve">Тульчинский Г. Л. </w:t>
            </w:r>
            <w:r w:rsidRPr="000D0687">
              <w:rPr>
                <w:sz w:val="22"/>
                <w:szCs w:val="22"/>
              </w:rPr>
              <w:t>Технология менеджмента в сфере культуры. СПб</w:t>
            </w:r>
            <w:r w:rsidRPr="00582630">
              <w:rPr>
                <w:sz w:val="22"/>
                <w:szCs w:val="22"/>
                <w:lang w:val="en-US"/>
              </w:rPr>
              <w:t>., 1996</w:t>
            </w:r>
            <w:r>
              <w:rPr>
                <w:sz w:val="22"/>
                <w:szCs w:val="22"/>
                <w:lang w:val="en-US"/>
              </w:rPr>
              <w:t>.</w:t>
            </w:r>
          </w:p>
          <w:p w:rsidR="00A77248" w:rsidRPr="00582630" w:rsidRDefault="00A77248" w:rsidP="00582630">
            <w:pPr>
              <w:shd w:val="clear" w:color="auto" w:fill="FFFFFF"/>
              <w:autoSpaceDE w:val="0"/>
              <w:autoSpaceDN w:val="0"/>
              <w:adjustRightInd w:val="0"/>
              <w:rPr>
                <w:lang w:val="en-US"/>
              </w:rPr>
            </w:pPr>
          </w:p>
          <w:p w:rsidR="00A77248" w:rsidRDefault="00A77248" w:rsidP="00582630">
            <w:pPr>
              <w:shd w:val="clear" w:color="auto" w:fill="FFFFFF"/>
              <w:autoSpaceDE w:val="0"/>
              <w:autoSpaceDN w:val="0"/>
              <w:adjustRightInd w:val="0"/>
            </w:pPr>
            <w:r w:rsidRPr="00582630">
              <w:rPr>
                <w:i/>
                <w:iCs/>
                <w:sz w:val="22"/>
                <w:szCs w:val="22"/>
                <w:lang w:val="en-US"/>
              </w:rPr>
              <w:t xml:space="preserve">Jeffri J </w:t>
            </w:r>
            <w:r w:rsidRPr="00582630">
              <w:rPr>
                <w:sz w:val="22"/>
                <w:szCs w:val="22"/>
                <w:lang w:val="en-US"/>
              </w:rPr>
              <w:t xml:space="preserve">The Emering Arts: Managements, Surrival and Growth. </w:t>
            </w:r>
            <w:r w:rsidRPr="000D0687">
              <w:rPr>
                <w:sz w:val="22"/>
                <w:szCs w:val="22"/>
              </w:rPr>
              <w:t>New York, 1980.</w:t>
            </w:r>
          </w:p>
          <w:p w:rsidR="00A77248" w:rsidRPr="000D0687" w:rsidRDefault="00A77248" w:rsidP="00582630">
            <w:pPr>
              <w:shd w:val="clear" w:color="auto" w:fill="FFFFFF"/>
              <w:autoSpaceDE w:val="0"/>
              <w:autoSpaceDN w:val="0"/>
              <w:adjustRightInd w:val="0"/>
            </w:pPr>
          </w:p>
          <w:p w:rsidR="00A77248" w:rsidRPr="003330D8" w:rsidRDefault="00A77248" w:rsidP="00582630">
            <w:r w:rsidRPr="000D0687">
              <w:rPr>
                <w:rFonts w:ascii="TimesNewRomanPSMT" w:hAnsi="TimesNewRomanPSMT" w:cs="TimesNewRomanPSMT"/>
                <w:sz w:val="22"/>
                <w:szCs w:val="22"/>
              </w:rPr>
              <w:t>Культурный туризм: конвертация культуры и туризма на пороге XXI века: учеб. пособие. СПб.:</w:t>
            </w:r>
            <w:r w:rsidRPr="003330D8">
              <w:rPr>
                <w:sz w:val="22"/>
                <w:szCs w:val="22"/>
              </w:rPr>
              <w:t xml:space="preserve"> 2008.</w:t>
            </w:r>
          </w:p>
          <w:p w:rsidR="00A77248" w:rsidRPr="000D0687" w:rsidRDefault="00A77248" w:rsidP="00582630"/>
          <w:p w:rsidR="00A77248" w:rsidRDefault="00A77248" w:rsidP="003330D8">
            <w:pPr>
              <w:autoSpaceDE w:val="0"/>
              <w:autoSpaceDN w:val="0"/>
              <w:adjustRightInd w:val="0"/>
            </w:pPr>
            <w:r w:rsidRPr="000D0687">
              <w:rPr>
                <w:i/>
                <w:iCs/>
                <w:sz w:val="22"/>
                <w:szCs w:val="22"/>
              </w:rPr>
              <w:t xml:space="preserve">Квартальнов В.А. </w:t>
            </w:r>
            <w:r w:rsidRPr="000D0687">
              <w:rPr>
                <w:sz w:val="22"/>
                <w:szCs w:val="22"/>
              </w:rPr>
              <w:t>Туризм: Теория и практика: Избр. труды: В 5 т. Т. 1: Гуманитарные</w:t>
            </w:r>
            <w:r w:rsidRPr="003330D8">
              <w:rPr>
                <w:sz w:val="22"/>
                <w:szCs w:val="22"/>
              </w:rPr>
              <w:t xml:space="preserve"> </w:t>
            </w:r>
            <w:r w:rsidRPr="000D0687">
              <w:rPr>
                <w:sz w:val="22"/>
                <w:szCs w:val="22"/>
              </w:rPr>
              <w:t xml:space="preserve">проблемы развития туризма: История и современность. М.: Финансы и статистка, 2000. </w:t>
            </w:r>
          </w:p>
          <w:p w:rsidR="00A77248" w:rsidRPr="000D0687" w:rsidRDefault="00A77248" w:rsidP="00582630"/>
          <w:p w:rsidR="00A77248" w:rsidRDefault="00A77248" w:rsidP="00582630">
            <w:pPr>
              <w:autoSpaceDE w:val="0"/>
              <w:autoSpaceDN w:val="0"/>
              <w:adjustRightInd w:val="0"/>
              <w:rPr>
                <w:color w:val="000000"/>
              </w:rPr>
            </w:pPr>
            <w:r w:rsidRPr="000D0687">
              <w:rPr>
                <w:color w:val="000000"/>
                <w:sz w:val="22"/>
                <w:szCs w:val="22"/>
              </w:rPr>
              <w:t>Молл, Елена Георгиевна. Менеджмент: организационное поведение: Учебное пособие по специальности "Менеджмент" / Е.Г. Молл. – М.: Финансы</w:t>
            </w:r>
            <w:r>
              <w:rPr>
                <w:color w:val="000000"/>
                <w:sz w:val="22"/>
                <w:szCs w:val="22"/>
              </w:rPr>
              <w:t xml:space="preserve"> и статистика, 1998.</w:t>
            </w:r>
            <w:r w:rsidRPr="000D0687">
              <w:rPr>
                <w:color w:val="000000"/>
                <w:sz w:val="22"/>
                <w:szCs w:val="22"/>
              </w:rPr>
              <w:t xml:space="preserve"> 160с.</w:t>
            </w:r>
          </w:p>
          <w:p w:rsidR="00A77248" w:rsidRPr="000D0687" w:rsidRDefault="00A77248" w:rsidP="00582630">
            <w:pPr>
              <w:autoSpaceDE w:val="0"/>
              <w:autoSpaceDN w:val="0"/>
              <w:adjustRightInd w:val="0"/>
              <w:rPr>
                <w:rFonts w:ascii="Sylfaen" w:hAnsi="Sylfaen" w:cs="Sylfaen"/>
                <w:color w:val="000000"/>
              </w:rPr>
            </w:pPr>
          </w:p>
          <w:p w:rsidR="00A77248" w:rsidRDefault="00A77248" w:rsidP="00582630">
            <w:pPr>
              <w:autoSpaceDE w:val="0"/>
              <w:autoSpaceDN w:val="0"/>
              <w:adjustRightInd w:val="0"/>
              <w:rPr>
                <w:color w:val="000000"/>
              </w:rPr>
            </w:pPr>
            <w:r w:rsidRPr="000D0687">
              <w:rPr>
                <w:color w:val="000000"/>
                <w:sz w:val="22"/>
                <w:szCs w:val="22"/>
              </w:rPr>
              <w:t>Семенов, Борис Дмитриевич. Рекламный менеджмент: Учебное пособие / Б.Д. С</w:t>
            </w:r>
            <w:r>
              <w:rPr>
                <w:color w:val="000000"/>
                <w:sz w:val="22"/>
                <w:szCs w:val="22"/>
              </w:rPr>
              <w:t>еменов. – М.: Маркетинг, 2001.</w:t>
            </w:r>
            <w:r w:rsidRPr="000D0687">
              <w:rPr>
                <w:color w:val="000000"/>
                <w:sz w:val="22"/>
                <w:szCs w:val="22"/>
              </w:rPr>
              <w:t xml:space="preserve"> 268с</w:t>
            </w:r>
          </w:p>
          <w:p w:rsidR="00A77248" w:rsidRPr="000D0687" w:rsidRDefault="00A77248" w:rsidP="00582630">
            <w:pPr>
              <w:autoSpaceDE w:val="0"/>
              <w:autoSpaceDN w:val="0"/>
              <w:adjustRightInd w:val="0"/>
              <w:rPr>
                <w:color w:val="000000"/>
              </w:rPr>
            </w:pPr>
          </w:p>
          <w:p w:rsidR="00A77248" w:rsidRDefault="00A77248" w:rsidP="00582630">
            <w:pPr>
              <w:autoSpaceDE w:val="0"/>
              <w:autoSpaceDN w:val="0"/>
              <w:adjustRightInd w:val="0"/>
              <w:rPr>
                <w:color w:val="000000"/>
              </w:rPr>
            </w:pPr>
            <w:r w:rsidRPr="000D0687">
              <w:rPr>
                <w:color w:val="000000"/>
                <w:sz w:val="22"/>
                <w:szCs w:val="22"/>
              </w:rPr>
              <w:t xml:space="preserve"> Макашева, Зинаида Мефодиевна. Социальный менеджмент: Учебник для вузов / З.М. Макашева, И.О. Калинникова. – М.: Ю</w:t>
            </w:r>
            <w:r>
              <w:rPr>
                <w:color w:val="000000"/>
                <w:sz w:val="22"/>
                <w:szCs w:val="22"/>
              </w:rPr>
              <w:t>НИТИ-ДАНА, 2002.</w:t>
            </w:r>
            <w:r w:rsidRPr="000D0687">
              <w:rPr>
                <w:color w:val="000000"/>
                <w:sz w:val="22"/>
                <w:szCs w:val="22"/>
              </w:rPr>
              <w:t xml:space="preserve"> 206с </w:t>
            </w:r>
          </w:p>
          <w:p w:rsidR="00A77248" w:rsidRPr="000D0687" w:rsidRDefault="00A77248" w:rsidP="00582630">
            <w:pPr>
              <w:autoSpaceDE w:val="0"/>
              <w:autoSpaceDN w:val="0"/>
              <w:adjustRightInd w:val="0"/>
              <w:rPr>
                <w:rFonts w:ascii="Sylfaen" w:hAnsi="Sylfaen" w:cs="Sylfaen"/>
                <w:color w:val="000000"/>
              </w:rPr>
            </w:pPr>
          </w:p>
          <w:p w:rsidR="00A77248" w:rsidRPr="000D0687" w:rsidRDefault="00A77248" w:rsidP="00582630">
            <w:pPr>
              <w:autoSpaceDE w:val="0"/>
              <w:autoSpaceDN w:val="0"/>
              <w:adjustRightInd w:val="0"/>
              <w:rPr>
                <w:rFonts w:ascii="Sylfaen" w:hAnsi="Sylfaen" w:cs="Sylfaen"/>
                <w:color w:val="000000"/>
              </w:rPr>
            </w:pPr>
            <w:r w:rsidRPr="000D0687">
              <w:rPr>
                <w:rFonts w:ascii="Sylfaen" w:hAnsi="Sylfaen" w:cs="Sylfaen"/>
                <w:color w:val="000000"/>
                <w:sz w:val="22"/>
                <w:szCs w:val="22"/>
              </w:rPr>
              <w:t>Маслоу С. Социальная психология</w:t>
            </w:r>
            <w:r w:rsidRPr="000D0687">
              <w:rPr>
                <w:color w:val="000000"/>
                <w:sz w:val="22"/>
                <w:szCs w:val="22"/>
              </w:rPr>
              <w:t>. Учебное пособие - М.: 2002.</w:t>
            </w:r>
          </w:p>
          <w:p w:rsidR="00A77248" w:rsidRPr="000D0687" w:rsidRDefault="00A77248" w:rsidP="00582630"/>
          <w:p w:rsidR="00A77248" w:rsidRPr="00582630" w:rsidRDefault="00A77248" w:rsidP="00582630">
            <w:pPr>
              <w:rPr>
                <w:lang w:val="en-US"/>
              </w:rPr>
            </w:pPr>
            <w:r w:rsidRPr="002A5BE1">
              <w:rPr>
                <w:sz w:val="22"/>
                <w:szCs w:val="22"/>
              </w:rPr>
              <w:t xml:space="preserve"> </w:t>
            </w:r>
            <w:r w:rsidRPr="00582630">
              <w:rPr>
                <w:i/>
                <w:iCs/>
                <w:sz w:val="22"/>
                <w:szCs w:val="22"/>
                <w:lang w:val="en-US"/>
              </w:rPr>
              <w:t xml:space="preserve">Moutinho L. </w:t>
            </w:r>
            <w:r w:rsidRPr="00582630">
              <w:rPr>
                <w:sz w:val="22"/>
                <w:szCs w:val="22"/>
                <w:lang w:val="en-US"/>
              </w:rPr>
              <w:t>(ed.). Strategic Management in Tourism. Published in UK; CABI Publishing</w:t>
            </w:r>
            <w:r>
              <w:rPr>
                <w:sz w:val="22"/>
                <w:szCs w:val="22"/>
                <w:lang w:val="en-US"/>
              </w:rPr>
              <w:t>,</w:t>
            </w:r>
            <w:r w:rsidRPr="00582630">
              <w:rPr>
                <w:sz w:val="22"/>
                <w:szCs w:val="22"/>
                <w:lang w:val="en-US"/>
              </w:rPr>
              <w:t xml:space="preserve"> 2000</w:t>
            </w:r>
            <w:r>
              <w:rPr>
                <w:sz w:val="22"/>
                <w:szCs w:val="22"/>
                <w:lang w:val="en-US"/>
              </w:rPr>
              <w:t>.</w:t>
            </w:r>
          </w:p>
          <w:p w:rsidR="00A77248" w:rsidRPr="00582630" w:rsidRDefault="00A77248" w:rsidP="00582630">
            <w:pPr>
              <w:spacing w:before="100" w:beforeAutospacing="1" w:after="100" w:afterAutospacing="1"/>
              <w:rPr>
                <w:lang w:val="en-US"/>
              </w:rPr>
            </w:pPr>
          </w:p>
        </w:tc>
      </w:tr>
      <w:tr w:rsidR="00A77248" w:rsidRPr="00812485">
        <w:tc>
          <w:tcPr>
            <w:tcW w:w="3240" w:type="dxa"/>
          </w:tcPr>
          <w:p w:rsidR="00A77248" w:rsidRPr="00F77EB6" w:rsidRDefault="00A77248" w:rsidP="003A35EB">
            <w:pPr>
              <w:tabs>
                <w:tab w:val="left" w:pos="2070"/>
              </w:tabs>
              <w:rPr>
                <w:rFonts w:ascii="AcadNusx" w:hAnsi="AcadNusx" w:cs="AcadNusx"/>
                <w:b/>
                <w:bCs/>
                <w:i/>
                <w:iCs/>
                <w:lang w:val="ka-GE"/>
              </w:rPr>
            </w:pPr>
            <w:r w:rsidRPr="00F77EB6">
              <w:rPr>
                <w:rFonts w:ascii="Sylfaen" w:hAnsi="Sylfaen" w:cs="Sylfaen"/>
                <w:b/>
                <w:bCs/>
                <w:i/>
                <w:iCs/>
                <w:lang w:val="en-US"/>
              </w:rPr>
              <w:t>Course Outcomes</w:t>
            </w:r>
          </w:p>
        </w:tc>
        <w:tc>
          <w:tcPr>
            <w:tcW w:w="6660" w:type="dxa"/>
          </w:tcPr>
          <w:p w:rsidR="00A77248" w:rsidRDefault="00A77248" w:rsidP="00D32BAC">
            <w:pPr>
              <w:rPr>
                <w:rStyle w:val="longtext"/>
                <w:shd w:val="clear" w:color="auto" w:fill="FFFFFF"/>
                <w:lang w:val="en-US"/>
              </w:rPr>
            </w:pPr>
            <w:r w:rsidRPr="00D32BAC">
              <w:rPr>
                <w:rStyle w:val="longtext"/>
                <w:b/>
                <w:bCs/>
                <w:shd w:val="clear" w:color="auto" w:fill="FFFFFF"/>
                <w:lang w:val="en-US"/>
              </w:rPr>
              <w:t>Knowledge and Understanding</w:t>
            </w:r>
            <w:r w:rsidRPr="00D32BAC">
              <w:rPr>
                <w:rStyle w:val="longtext"/>
                <w:shd w:val="clear" w:color="auto" w:fill="FFFFFF"/>
                <w:lang w:val="en-US"/>
              </w:rPr>
              <w:t xml:space="preserve"> </w:t>
            </w:r>
            <w:r w:rsidRPr="00D32BAC">
              <w:rPr>
                <w:shd w:val="clear" w:color="auto" w:fill="FFFFFF"/>
                <w:lang w:val="en-US"/>
              </w:rPr>
              <w:br/>
            </w:r>
            <w:r w:rsidRPr="00D32BAC">
              <w:rPr>
                <w:rStyle w:val="longtext"/>
                <w:shd w:val="clear" w:color="auto" w:fill="FFFFFF"/>
                <w:lang w:val="en-US"/>
              </w:rPr>
              <w:t xml:space="preserve">After </w:t>
            </w:r>
            <w:r>
              <w:rPr>
                <w:rStyle w:val="longtext"/>
                <w:shd w:val="clear" w:color="auto" w:fill="FFFFFF"/>
                <w:lang w:val="en-US"/>
              </w:rPr>
              <w:t>completing</w:t>
            </w:r>
            <w:r w:rsidRPr="00D32BAC">
              <w:rPr>
                <w:rStyle w:val="longtext"/>
                <w:shd w:val="clear" w:color="auto" w:fill="FFFFFF"/>
                <w:lang w:val="en-US"/>
              </w:rPr>
              <w:t xml:space="preserve"> the course students will focus on the relations established between people </w:t>
            </w:r>
            <w:r>
              <w:rPr>
                <w:rStyle w:val="longtext"/>
                <w:shd w:val="clear" w:color="auto" w:fill="FFFFFF"/>
                <w:lang w:val="en-US"/>
              </w:rPr>
              <w:t xml:space="preserve">in the </w:t>
            </w:r>
            <w:r w:rsidRPr="00D32BAC">
              <w:rPr>
                <w:rStyle w:val="longtext"/>
                <w:shd w:val="clear" w:color="auto" w:fill="FFFFFF"/>
                <w:lang w:val="en-US"/>
              </w:rPr>
              <w:t>organizations in the</w:t>
            </w:r>
            <w:r>
              <w:rPr>
                <w:rStyle w:val="longtext"/>
                <w:shd w:val="clear" w:color="auto" w:fill="FFFFFF"/>
                <w:lang w:val="en-US"/>
              </w:rPr>
              <w:t>ir</w:t>
            </w:r>
            <w:r w:rsidRPr="00D32BAC">
              <w:rPr>
                <w:rStyle w:val="longtext"/>
                <w:shd w:val="clear" w:color="auto" w:fill="FFFFFF"/>
                <w:lang w:val="en-US"/>
              </w:rPr>
              <w:t xml:space="preserve"> field of activity. They will be able to </w:t>
            </w:r>
            <w:r>
              <w:rPr>
                <w:rStyle w:val="longtext"/>
                <w:shd w:val="clear" w:color="auto" w:fill="FFFFFF"/>
                <w:lang w:val="en-US"/>
              </w:rPr>
              <w:t xml:space="preserve">combine systematic, situational and procedural </w:t>
            </w:r>
            <w:r w:rsidRPr="00D32BAC">
              <w:rPr>
                <w:rStyle w:val="longtext"/>
                <w:shd w:val="clear" w:color="auto" w:fill="FFFFFF"/>
                <w:lang w:val="en-US"/>
              </w:rPr>
              <w:t xml:space="preserve">approaches </w:t>
            </w:r>
            <w:r>
              <w:rPr>
                <w:rStyle w:val="longtext"/>
                <w:shd w:val="clear" w:color="auto" w:fill="FFFFFF"/>
                <w:lang w:val="en-US"/>
              </w:rPr>
              <w:t>in the management process.</w:t>
            </w:r>
            <w:r w:rsidRPr="00D32BAC">
              <w:rPr>
                <w:rStyle w:val="longtext"/>
                <w:shd w:val="clear" w:color="auto" w:fill="FFFFFF"/>
                <w:lang w:val="en-US"/>
              </w:rPr>
              <w:t xml:space="preserve"> They will </w:t>
            </w:r>
            <w:r>
              <w:rPr>
                <w:rStyle w:val="longtext"/>
                <w:shd w:val="clear" w:color="auto" w:fill="FFFFFF"/>
                <w:lang w:val="en-US"/>
              </w:rPr>
              <w:t>be oriented in the</w:t>
            </w:r>
            <w:r w:rsidRPr="00D32BAC">
              <w:rPr>
                <w:rStyle w:val="longtext"/>
                <w:shd w:val="clear" w:color="auto" w:fill="FFFFFF"/>
                <w:lang w:val="en-US"/>
              </w:rPr>
              <w:t xml:space="preserve"> management and culture</w:t>
            </w:r>
            <w:r>
              <w:rPr>
                <w:rStyle w:val="longtext"/>
                <w:shd w:val="clear" w:color="auto" w:fill="FFFFFF"/>
                <w:lang w:val="en-US"/>
              </w:rPr>
              <w:t xml:space="preserve"> management processes. </w:t>
            </w:r>
            <w:r w:rsidRPr="00D32BAC">
              <w:rPr>
                <w:rStyle w:val="longtext"/>
                <w:shd w:val="clear" w:color="auto" w:fill="FFFFFF"/>
                <w:lang w:val="en-US"/>
              </w:rPr>
              <w:t xml:space="preserve"> </w:t>
            </w:r>
          </w:p>
          <w:p w:rsidR="00A77248" w:rsidRDefault="00A77248" w:rsidP="00D32BAC">
            <w:pPr>
              <w:rPr>
                <w:rStyle w:val="longtext"/>
                <w:shd w:val="clear" w:color="auto" w:fill="FFFFFF"/>
                <w:lang w:val="en-US"/>
              </w:rPr>
            </w:pPr>
          </w:p>
          <w:p w:rsidR="00A77248" w:rsidRDefault="00A77248" w:rsidP="00D32BAC">
            <w:pPr>
              <w:rPr>
                <w:rStyle w:val="longtext"/>
                <w:shd w:val="clear" w:color="auto" w:fill="FFFFFF"/>
                <w:lang w:val="en-US"/>
              </w:rPr>
            </w:pPr>
            <w:r w:rsidRPr="00D224DD">
              <w:rPr>
                <w:rStyle w:val="longtext"/>
                <w:b/>
                <w:bCs/>
                <w:shd w:val="clear" w:color="auto" w:fill="FFFFFF"/>
                <w:lang w:val="en-US"/>
              </w:rPr>
              <w:t>Ability to apply knowledge in practice</w:t>
            </w:r>
            <w:r w:rsidRPr="00D32BAC">
              <w:rPr>
                <w:rStyle w:val="longtext"/>
                <w:shd w:val="clear" w:color="auto" w:fill="FFFFFF"/>
                <w:lang w:val="en-US"/>
              </w:rPr>
              <w:t xml:space="preserve"> </w:t>
            </w:r>
            <w:r w:rsidRPr="00D32BAC">
              <w:rPr>
                <w:shd w:val="clear" w:color="auto" w:fill="FFFFFF"/>
                <w:lang w:val="en-US"/>
              </w:rPr>
              <w:br/>
            </w:r>
            <w:r>
              <w:rPr>
                <w:rStyle w:val="longtext"/>
                <w:shd w:val="clear" w:color="auto" w:fill="FFFFFF"/>
                <w:lang w:val="en-US"/>
              </w:rPr>
              <w:t xml:space="preserve">After completing the course </w:t>
            </w:r>
            <w:r w:rsidRPr="00D32BAC">
              <w:rPr>
                <w:rStyle w:val="longtext"/>
                <w:shd w:val="clear" w:color="auto" w:fill="FFFFFF"/>
                <w:lang w:val="en-US"/>
              </w:rPr>
              <w:t>student</w:t>
            </w:r>
            <w:r>
              <w:rPr>
                <w:rStyle w:val="longtext"/>
                <w:shd w:val="clear" w:color="auto" w:fill="FFFFFF"/>
                <w:lang w:val="en-US"/>
              </w:rPr>
              <w:t>s</w:t>
            </w:r>
            <w:r w:rsidRPr="00D32BAC">
              <w:rPr>
                <w:rStyle w:val="longtext"/>
                <w:shd w:val="clear" w:color="auto" w:fill="FFFFFF"/>
                <w:lang w:val="en-US"/>
              </w:rPr>
              <w:t xml:space="preserve"> will be able to </w:t>
            </w:r>
            <w:r>
              <w:rPr>
                <w:rStyle w:val="longtext"/>
                <w:shd w:val="clear" w:color="auto" w:fill="FFFFFF"/>
                <w:lang w:val="en-US"/>
              </w:rPr>
              <w:t>analyze socio-cultural sector as a management unit</w:t>
            </w:r>
            <w:r w:rsidRPr="00D32BAC">
              <w:rPr>
                <w:rStyle w:val="longtext"/>
                <w:shd w:val="clear" w:color="auto" w:fill="FFFFFF"/>
                <w:lang w:val="en-US"/>
              </w:rPr>
              <w:t xml:space="preserve">, </w:t>
            </w:r>
            <w:r>
              <w:rPr>
                <w:rStyle w:val="longtext"/>
                <w:shd w:val="clear" w:color="auto" w:fill="FFFFFF"/>
                <w:lang w:val="en-US"/>
              </w:rPr>
              <w:t xml:space="preserve">develop </w:t>
            </w:r>
            <w:r w:rsidRPr="00D32BAC">
              <w:rPr>
                <w:rStyle w:val="longtext"/>
                <w:shd w:val="clear" w:color="auto" w:fill="FFFFFF"/>
                <w:lang w:val="en-US"/>
              </w:rPr>
              <w:t>inn</w:t>
            </w:r>
            <w:r>
              <w:rPr>
                <w:rStyle w:val="longtext"/>
                <w:shd w:val="clear" w:color="auto" w:fill="FFFFFF"/>
                <w:lang w:val="en-US"/>
              </w:rPr>
              <w:t xml:space="preserve">ovative structures; define the role of the </w:t>
            </w:r>
            <w:r w:rsidRPr="00D32BAC">
              <w:rPr>
                <w:rStyle w:val="longtext"/>
                <w:shd w:val="clear" w:color="auto" w:fill="FFFFFF"/>
                <w:lang w:val="en-US"/>
              </w:rPr>
              <w:t xml:space="preserve">charitable organizations </w:t>
            </w:r>
            <w:r>
              <w:rPr>
                <w:rStyle w:val="longtext"/>
                <w:shd w:val="clear" w:color="auto" w:fill="FFFFFF"/>
                <w:lang w:val="en-US"/>
              </w:rPr>
              <w:t>in the culture development process; use the important ideas of modern management in the culture sphere; effectively assess innovations in the culture sphere; outline the major situational factors and use the obtained knowledge.</w:t>
            </w:r>
          </w:p>
          <w:p w:rsidR="00A77248" w:rsidRPr="006A00FC" w:rsidRDefault="00A77248" w:rsidP="00D32BAC">
            <w:pPr>
              <w:rPr>
                <w:shd w:val="clear" w:color="auto" w:fill="FFFFFF"/>
                <w:lang w:val="en-US"/>
              </w:rPr>
            </w:pPr>
          </w:p>
          <w:p w:rsidR="00A77248" w:rsidRPr="00A0651D" w:rsidRDefault="00A77248" w:rsidP="008C7EB3">
            <w:pPr>
              <w:jc w:val="both"/>
              <w:rPr>
                <w:rStyle w:val="longtext"/>
                <w:b/>
                <w:bCs/>
                <w:lang w:val="en-US"/>
              </w:rPr>
            </w:pPr>
            <w:r w:rsidRPr="00A0651D">
              <w:rPr>
                <w:rStyle w:val="longtext"/>
                <w:b/>
                <w:bCs/>
                <w:lang w:val="en-US"/>
              </w:rPr>
              <w:t>Communication skills</w:t>
            </w:r>
          </w:p>
          <w:p w:rsidR="00A77248" w:rsidRDefault="00A77248" w:rsidP="00F64CD9">
            <w:pPr>
              <w:rPr>
                <w:rStyle w:val="longtext"/>
                <w:lang w:val="en-US"/>
              </w:rPr>
            </w:pPr>
            <w:r w:rsidRPr="00A0651D">
              <w:rPr>
                <w:rStyle w:val="longtext"/>
                <w:lang w:val="en-US"/>
              </w:rPr>
              <w:t>Students will be able to submit their views in written way, as well as orally and by means of presentation. They will be able t</w:t>
            </w:r>
            <w:r>
              <w:rPr>
                <w:rStyle w:val="longtext"/>
                <w:lang w:val="en-US"/>
              </w:rPr>
              <w:t xml:space="preserve">o provide interested people - professionals and </w:t>
            </w:r>
            <w:r w:rsidRPr="00A0651D">
              <w:rPr>
                <w:rStyle w:val="longtext"/>
                <w:lang w:val="en-US"/>
              </w:rPr>
              <w:t xml:space="preserve">non-specialists </w:t>
            </w:r>
            <w:r>
              <w:rPr>
                <w:rStyle w:val="longtext"/>
                <w:lang w:val="en-US"/>
              </w:rPr>
              <w:t xml:space="preserve">- </w:t>
            </w:r>
            <w:r w:rsidRPr="00A0651D">
              <w:rPr>
                <w:rStyle w:val="longtext"/>
                <w:lang w:val="en-US"/>
              </w:rPr>
              <w:t>with proper information, describe given problems and clearly transfer their opinions on the problem solving issue; participate in discussions, prepare and present the results in a detailed written report. Graduates will be able to maintain communication with business partners and others.</w:t>
            </w:r>
          </w:p>
          <w:p w:rsidR="00A77248" w:rsidRPr="00A0651D" w:rsidRDefault="00A77248" w:rsidP="00F64CD9">
            <w:pPr>
              <w:rPr>
                <w:b/>
                <w:bCs/>
                <w:lang w:val="en-US"/>
              </w:rPr>
            </w:pPr>
            <w:r w:rsidRPr="00A0651D">
              <w:rPr>
                <w:lang w:val="en-US"/>
              </w:rPr>
              <w:br/>
            </w:r>
            <w:r>
              <w:rPr>
                <w:rStyle w:val="longtext"/>
                <w:b/>
                <w:bCs/>
                <w:lang w:val="en-US"/>
              </w:rPr>
              <w:t>Study</w:t>
            </w:r>
            <w:r w:rsidRPr="00A0651D">
              <w:rPr>
                <w:rStyle w:val="longtext"/>
                <w:b/>
                <w:bCs/>
                <w:lang w:val="en-US"/>
              </w:rPr>
              <w:t xml:space="preserve"> skills</w:t>
            </w:r>
            <w:r w:rsidRPr="00A0651D">
              <w:rPr>
                <w:lang w:val="en-US"/>
              </w:rPr>
              <w:br/>
            </w:r>
            <w:r w:rsidRPr="00A0651D">
              <w:rPr>
                <w:rStyle w:val="longtext"/>
                <w:lang w:val="en-US"/>
              </w:rPr>
              <w:t xml:space="preserve">Students will develop clear understanding of their specialty and field tendencies, which will enable them to independently choose the direction to improve their skills.   Students will be able to determine the objectives of the organization, show the systematic design methods of the organization. Demonstrate their managerial skills and leadership individual style </w:t>
            </w:r>
            <w:r>
              <w:rPr>
                <w:rStyle w:val="longtext"/>
                <w:lang w:val="en-US"/>
              </w:rPr>
              <w:t xml:space="preserve">by mastering management skills, </w:t>
            </w:r>
            <w:r w:rsidRPr="00A0651D">
              <w:rPr>
                <w:rStyle w:val="longtext"/>
                <w:lang w:val="en-US"/>
              </w:rPr>
              <w:t>plan and assess the s</w:t>
            </w:r>
            <w:r>
              <w:rPr>
                <w:rStyle w:val="longtext"/>
                <w:lang w:val="en-US"/>
              </w:rPr>
              <w:t xml:space="preserve">ocial-economical effectiveness </w:t>
            </w:r>
            <w:r w:rsidRPr="00A0651D">
              <w:rPr>
                <w:rStyle w:val="longtext"/>
                <w:lang w:val="en-US"/>
              </w:rPr>
              <w:t>of the activities, critically evaluate and use advanced management achievements of foreign proceedings. Graduates will develop individual and team-working skills, leadership skills and ethical behavior. They will be able to identify/diagnose management problems of business organizations in the market conditions, select / justify the problem-solving methods, transform the problems into operational / tactical decisions within the formulated general strategy.</w:t>
            </w:r>
          </w:p>
        </w:tc>
      </w:tr>
      <w:tr w:rsidR="00A77248" w:rsidRPr="001C3980">
        <w:tc>
          <w:tcPr>
            <w:tcW w:w="3240" w:type="dxa"/>
          </w:tcPr>
          <w:p w:rsidR="00A77248" w:rsidRPr="00F77EB6" w:rsidRDefault="00A77248" w:rsidP="008B5251">
            <w:pPr>
              <w:tabs>
                <w:tab w:val="left" w:pos="2070"/>
              </w:tabs>
              <w:rPr>
                <w:rFonts w:ascii="AcadNusx" w:hAnsi="AcadNusx" w:cs="AcadNusx"/>
                <w:b/>
                <w:bCs/>
                <w:i/>
                <w:iCs/>
                <w:lang w:val="ka-GE"/>
              </w:rPr>
            </w:pPr>
            <w:r w:rsidRPr="00F77EB6">
              <w:rPr>
                <w:rFonts w:ascii="Sylfaen" w:hAnsi="Sylfaen" w:cs="Sylfaen"/>
                <w:b/>
                <w:bCs/>
                <w:i/>
                <w:iCs/>
                <w:lang w:val="en-US"/>
              </w:rPr>
              <w:t xml:space="preserve">Teaching and Learning Methods </w:t>
            </w:r>
          </w:p>
        </w:tc>
        <w:tc>
          <w:tcPr>
            <w:tcW w:w="6660" w:type="dxa"/>
          </w:tcPr>
          <w:p w:rsidR="00A77248" w:rsidRDefault="00A77248" w:rsidP="007A341A">
            <w:pPr>
              <w:jc w:val="both"/>
              <w:rPr>
                <w:rFonts w:ascii="Sylfaen" w:hAnsi="Sylfaen" w:cs="Sylfaen"/>
                <w:lang w:val="en-US"/>
              </w:rPr>
            </w:pPr>
            <w:r w:rsidRPr="003A6CA3">
              <w:rPr>
                <w:rFonts w:ascii="Sylfaen" w:hAnsi="Sylfaen" w:cs="Sylfaen"/>
                <w:lang w:val="ka-GE"/>
              </w:rPr>
              <w:t>Lectures</w:t>
            </w:r>
            <w:r>
              <w:rPr>
                <w:rFonts w:ascii="Sylfaen" w:hAnsi="Sylfaen" w:cs="Sylfaen"/>
                <w:lang w:val="en-US"/>
              </w:rPr>
              <w:t xml:space="preserve"> – 30 hours, group work - 15 hours, practical classes – 13 hours</w:t>
            </w:r>
            <w:r w:rsidRPr="00F77EB6">
              <w:rPr>
                <w:rFonts w:ascii="Sylfaen" w:hAnsi="Sylfaen" w:cs="Sylfaen"/>
                <w:lang w:val="en-US"/>
              </w:rPr>
              <w:t>;</w:t>
            </w:r>
          </w:p>
          <w:p w:rsidR="00A77248" w:rsidRDefault="00A77248" w:rsidP="003A6CA3">
            <w:pPr>
              <w:jc w:val="both"/>
              <w:rPr>
                <w:rFonts w:ascii="Sylfaen" w:hAnsi="Sylfaen" w:cs="Sylfaen"/>
                <w:lang w:val="en-US"/>
              </w:rPr>
            </w:pPr>
            <w:r>
              <w:rPr>
                <w:rFonts w:ascii="Sylfaen" w:hAnsi="Sylfaen" w:cs="Sylfaen"/>
                <w:lang w:val="en-US"/>
              </w:rPr>
              <w:t>The following methods are used:</w:t>
            </w:r>
          </w:p>
          <w:p w:rsidR="00A77248" w:rsidRDefault="00A77248" w:rsidP="003A6CA3">
            <w:pPr>
              <w:pStyle w:val="ListParagraph"/>
              <w:numPr>
                <w:ilvl w:val="0"/>
                <w:numId w:val="11"/>
              </w:numPr>
              <w:jc w:val="both"/>
              <w:rPr>
                <w:rFonts w:ascii="Sylfaen" w:hAnsi="Sylfaen" w:cs="Sylfaen"/>
                <w:lang w:val="en-US"/>
              </w:rPr>
            </w:pPr>
            <w:r>
              <w:rPr>
                <w:rFonts w:ascii="Sylfaen" w:hAnsi="Sylfaen" w:cs="Sylfaen"/>
                <w:lang w:val="en-US"/>
              </w:rPr>
              <w:t>explanation methods;</w:t>
            </w:r>
          </w:p>
          <w:p w:rsidR="00A77248" w:rsidRDefault="00A77248" w:rsidP="003A6CA3">
            <w:pPr>
              <w:pStyle w:val="ListParagraph"/>
              <w:numPr>
                <w:ilvl w:val="0"/>
                <w:numId w:val="11"/>
              </w:numPr>
              <w:jc w:val="both"/>
              <w:rPr>
                <w:rFonts w:ascii="Sylfaen" w:hAnsi="Sylfaen" w:cs="Sylfaen"/>
                <w:lang w:val="en-US"/>
              </w:rPr>
            </w:pPr>
            <w:r>
              <w:rPr>
                <w:rFonts w:ascii="Sylfaen" w:hAnsi="Sylfaen" w:cs="Sylfaen"/>
                <w:lang w:val="en-US"/>
              </w:rPr>
              <w:t>case study</w:t>
            </w:r>
          </w:p>
          <w:p w:rsidR="00A77248" w:rsidRDefault="00A77248" w:rsidP="003A6CA3">
            <w:pPr>
              <w:pStyle w:val="ListParagraph"/>
              <w:numPr>
                <w:ilvl w:val="0"/>
                <w:numId w:val="11"/>
              </w:numPr>
              <w:jc w:val="both"/>
              <w:rPr>
                <w:rFonts w:ascii="Sylfaen" w:hAnsi="Sylfaen" w:cs="Sylfaen"/>
                <w:lang w:val="en-US"/>
              </w:rPr>
            </w:pPr>
            <w:r>
              <w:rPr>
                <w:rFonts w:ascii="Sylfaen" w:hAnsi="Sylfaen" w:cs="Sylfaen"/>
                <w:lang w:val="en-US"/>
              </w:rPr>
              <w:t>demonstration method;</w:t>
            </w:r>
          </w:p>
          <w:p w:rsidR="00A77248" w:rsidRDefault="00A77248" w:rsidP="003A6CA3">
            <w:pPr>
              <w:pStyle w:val="ListParagraph"/>
              <w:numPr>
                <w:ilvl w:val="0"/>
                <w:numId w:val="11"/>
              </w:numPr>
              <w:jc w:val="both"/>
              <w:rPr>
                <w:rFonts w:ascii="Sylfaen" w:hAnsi="Sylfaen" w:cs="Sylfaen"/>
                <w:lang w:val="en-US"/>
              </w:rPr>
            </w:pPr>
            <w:r>
              <w:rPr>
                <w:rFonts w:ascii="Sylfaen" w:hAnsi="Sylfaen" w:cs="Sylfaen"/>
                <w:lang w:val="en-US"/>
              </w:rPr>
              <w:t>analysis method;</w:t>
            </w:r>
          </w:p>
          <w:p w:rsidR="00A77248" w:rsidRDefault="00A77248" w:rsidP="003A6CA3">
            <w:pPr>
              <w:pStyle w:val="ListParagraph"/>
              <w:numPr>
                <w:ilvl w:val="0"/>
                <w:numId w:val="11"/>
              </w:numPr>
              <w:jc w:val="both"/>
              <w:rPr>
                <w:rFonts w:ascii="Sylfaen" w:hAnsi="Sylfaen" w:cs="Sylfaen"/>
                <w:lang w:val="en-US"/>
              </w:rPr>
            </w:pPr>
            <w:r>
              <w:rPr>
                <w:rFonts w:ascii="Sylfaen" w:hAnsi="Sylfaen" w:cs="Sylfaen"/>
                <w:lang w:val="en-US"/>
              </w:rPr>
              <w:t>writing method;</w:t>
            </w:r>
          </w:p>
          <w:p w:rsidR="00A77248" w:rsidRDefault="00A77248" w:rsidP="003A6CA3">
            <w:pPr>
              <w:pStyle w:val="ListParagraph"/>
              <w:numPr>
                <w:ilvl w:val="0"/>
                <w:numId w:val="11"/>
              </w:numPr>
              <w:jc w:val="both"/>
              <w:rPr>
                <w:rFonts w:ascii="Sylfaen" w:hAnsi="Sylfaen" w:cs="Sylfaen"/>
                <w:lang w:val="en-US"/>
              </w:rPr>
            </w:pPr>
            <w:r>
              <w:rPr>
                <w:rFonts w:ascii="Sylfaen" w:hAnsi="Sylfaen" w:cs="Sylfaen"/>
                <w:lang w:val="en-US"/>
              </w:rPr>
              <w:t>verbal method, discussion/debates;</w:t>
            </w:r>
          </w:p>
          <w:p w:rsidR="00A77248" w:rsidRPr="009E1CC5" w:rsidRDefault="00A77248" w:rsidP="003A6CA3">
            <w:pPr>
              <w:pStyle w:val="ListParagraph"/>
              <w:numPr>
                <w:ilvl w:val="0"/>
                <w:numId w:val="11"/>
              </w:numPr>
              <w:jc w:val="both"/>
              <w:rPr>
                <w:rFonts w:ascii="Sylfaen" w:hAnsi="Sylfaen" w:cs="Sylfaen"/>
                <w:lang w:val="en-US"/>
              </w:rPr>
            </w:pPr>
            <w:r>
              <w:rPr>
                <w:rFonts w:ascii="Sylfaen" w:hAnsi="Sylfaen" w:cs="Sylfaen"/>
                <w:lang w:val="en-US"/>
              </w:rPr>
              <w:t>practical methods;</w:t>
            </w:r>
          </w:p>
          <w:p w:rsidR="00A77248" w:rsidRPr="00F77EB6" w:rsidRDefault="00A77248" w:rsidP="007A341A">
            <w:pPr>
              <w:jc w:val="both"/>
              <w:rPr>
                <w:rFonts w:ascii="Sylfaen" w:hAnsi="Sylfaen" w:cs="Sylfaen"/>
                <w:lang w:val="en-US"/>
              </w:rPr>
            </w:pPr>
          </w:p>
          <w:p w:rsidR="00A77248" w:rsidRPr="00F77EB6" w:rsidRDefault="00A77248" w:rsidP="007A341A">
            <w:pPr>
              <w:jc w:val="both"/>
              <w:rPr>
                <w:rFonts w:ascii="Sylfaen" w:hAnsi="Sylfaen" w:cs="Sylfaen"/>
                <w:b/>
                <w:bCs/>
                <w:lang w:val="ka-GE"/>
              </w:rPr>
            </w:pPr>
          </w:p>
        </w:tc>
      </w:tr>
      <w:tr w:rsidR="00A77248" w:rsidRPr="00812485">
        <w:tc>
          <w:tcPr>
            <w:tcW w:w="3240" w:type="dxa"/>
          </w:tcPr>
          <w:p w:rsidR="00A77248" w:rsidRPr="00F77EB6" w:rsidRDefault="00A77248" w:rsidP="00722028">
            <w:pPr>
              <w:rPr>
                <w:rFonts w:ascii="AcadNusx" w:hAnsi="AcadNusx" w:cs="AcadNusx"/>
                <w:b/>
                <w:bCs/>
                <w:i/>
                <w:iCs/>
                <w:lang w:val="fr-FR"/>
              </w:rPr>
            </w:pPr>
            <w:r w:rsidRPr="00F77EB6">
              <w:rPr>
                <w:rFonts w:ascii="Sylfaen" w:hAnsi="Sylfaen" w:cs="Sylfaen"/>
                <w:b/>
                <w:bCs/>
                <w:i/>
                <w:iCs/>
                <w:lang w:val="fr-FR"/>
              </w:rPr>
              <w:t>Grading system</w:t>
            </w:r>
          </w:p>
        </w:tc>
        <w:tc>
          <w:tcPr>
            <w:tcW w:w="6660" w:type="dxa"/>
          </w:tcPr>
          <w:p w:rsidR="00A77248" w:rsidRPr="00F77EB6" w:rsidRDefault="00A77248" w:rsidP="00722028">
            <w:pPr>
              <w:jc w:val="both"/>
              <w:rPr>
                <w:rFonts w:ascii="Sylfaen" w:hAnsi="Sylfaen" w:cs="Sylfaen"/>
                <w:lang w:val="en-US"/>
              </w:rPr>
            </w:pPr>
            <w:r w:rsidRPr="00F77EB6">
              <w:rPr>
                <w:rFonts w:ascii="Sylfaen" w:hAnsi="Sylfaen" w:cs="Sylfaen"/>
                <w:lang w:val="en-US"/>
              </w:rPr>
              <w:t>Students are assessed in accordance with the grading system of maximum 100 points. The grading system covers the following competences:</w:t>
            </w:r>
          </w:p>
          <w:p w:rsidR="00A77248" w:rsidRPr="00F77EB6" w:rsidRDefault="00A77248" w:rsidP="00776EA9">
            <w:pPr>
              <w:pStyle w:val="Default"/>
              <w:numPr>
                <w:ilvl w:val="0"/>
                <w:numId w:val="1"/>
              </w:numPr>
              <w:ind w:left="453"/>
              <w:rPr>
                <w:rFonts w:ascii="AcadNusx" w:hAnsi="AcadNusx" w:cs="AcadNusx"/>
                <w:b/>
                <w:bCs/>
                <w:lang w:val="en-US"/>
              </w:rPr>
            </w:pPr>
            <w:r w:rsidRPr="00F77EB6">
              <w:rPr>
                <w:b/>
                <w:bCs/>
                <w:lang w:val="en-US"/>
              </w:rPr>
              <w:t>attendance   -    0 - 10 points;</w:t>
            </w:r>
          </w:p>
          <w:p w:rsidR="00A77248" w:rsidRDefault="00A77248" w:rsidP="003A6CA3">
            <w:pPr>
              <w:pStyle w:val="Default"/>
              <w:numPr>
                <w:ilvl w:val="0"/>
                <w:numId w:val="1"/>
              </w:numPr>
              <w:ind w:left="453"/>
              <w:rPr>
                <w:rFonts w:ascii="AcadNusx" w:hAnsi="AcadNusx" w:cs="AcadNusx"/>
                <w:b/>
                <w:bCs/>
                <w:lang w:val="en-US"/>
              </w:rPr>
            </w:pPr>
            <w:r w:rsidRPr="00F77EB6">
              <w:rPr>
                <w:b/>
                <w:bCs/>
                <w:lang w:val="en-US"/>
              </w:rPr>
              <w:t>midterm review</w:t>
            </w:r>
            <w:r>
              <w:rPr>
                <w:b/>
                <w:bCs/>
                <w:lang w:val="en-US"/>
              </w:rPr>
              <w:t xml:space="preserve">  -  </w:t>
            </w:r>
            <w:r w:rsidRPr="00F77EB6">
              <w:rPr>
                <w:b/>
                <w:bCs/>
                <w:lang w:val="en-US"/>
              </w:rPr>
              <w:t>0 - 20  points;</w:t>
            </w:r>
          </w:p>
          <w:p w:rsidR="00A77248" w:rsidRPr="003A6CA3" w:rsidRDefault="00A77248" w:rsidP="003A6CA3">
            <w:pPr>
              <w:pStyle w:val="Default"/>
              <w:numPr>
                <w:ilvl w:val="0"/>
                <w:numId w:val="1"/>
              </w:numPr>
              <w:ind w:left="453"/>
              <w:rPr>
                <w:rFonts w:ascii="AcadNusx" w:hAnsi="AcadNusx" w:cs="AcadNusx"/>
                <w:b/>
                <w:bCs/>
                <w:lang w:val="en-US"/>
              </w:rPr>
            </w:pPr>
            <w:r w:rsidRPr="003A6CA3">
              <w:rPr>
                <w:b/>
                <w:bCs/>
                <w:lang w:val="en-US"/>
              </w:rPr>
              <w:t xml:space="preserve">midterm exam </w:t>
            </w:r>
            <w:r w:rsidRPr="003A6CA3">
              <w:rPr>
                <w:rFonts w:ascii="AcadNusx" w:hAnsi="AcadNusx" w:cs="AcadNusx"/>
                <w:b/>
                <w:bCs/>
                <w:lang w:val="ka-GE"/>
              </w:rPr>
              <w:t xml:space="preserve"> –</w:t>
            </w:r>
            <w:r w:rsidRPr="003A6CA3">
              <w:rPr>
                <w:b/>
                <w:bCs/>
                <w:lang w:val="ka-GE"/>
              </w:rPr>
              <w:t xml:space="preserve">  0 - 30 </w:t>
            </w:r>
            <w:r w:rsidRPr="003A6CA3">
              <w:rPr>
                <w:b/>
                <w:bCs/>
                <w:lang w:val="en-US"/>
              </w:rPr>
              <w:t>points</w:t>
            </w:r>
            <w:r w:rsidRPr="003A6CA3">
              <w:rPr>
                <w:rFonts w:ascii="AcadNusx" w:hAnsi="AcadNusx" w:cs="AcadNusx"/>
                <w:b/>
                <w:bCs/>
                <w:lang w:val="ka-GE"/>
              </w:rPr>
              <w:t>;</w:t>
            </w:r>
          </w:p>
          <w:p w:rsidR="00A77248" w:rsidRPr="003A6CA3" w:rsidRDefault="00A77248" w:rsidP="00722028">
            <w:pPr>
              <w:pStyle w:val="Default"/>
              <w:numPr>
                <w:ilvl w:val="0"/>
                <w:numId w:val="4"/>
              </w:numPr>
              <w:ind w:left="453"/>
              <w:rPr>
                <w:rFonts w:ascii="AcadNusx" w:hAnsi="AcadNusx" w:cs="AcadNusx"/>
                <w:b/>
                <w:bCs/>
                <w:lang w:val="ka-GE"/>
              </w:rPr>
            </w:pPr>
            <w:r w:rsidRPr="00F77EB6">
              <w:rPr>
                <w:b/>
                <w:bCs/>
                <w:lang w:val="en-US"/>
              </w:rPr>
              <w:t>final exam</w:t>
            </w:r>
            <w:r w:rsidRPr="00F77EB6">
              <w:rPr>
                <w:b/>
                <w:bCs/>
                <w:lang w:val="ka-GE"/>
              </w:rPr>
              <w:t xml:space="preserve"> - 0 - 40  </w:t>
            </w:r>
            <w:r w:rsidRPr="00F77EB6">
              <w:rPr>
                <w:b/>
                <w:bCs/>
                <w:lang w:val="en-US"/>
              </w:rPr>
              <w:t>points</w:t>
            </w:r>
            <w:r>
              <w:rPr>
                <w:b/>
                <w:bCs/>
                <w:lang w:val="en-US"/>
              </w:rPr>
              <w:t>;</w:t>
            </w:r>
          </w:p>
          <w:p w:rsidR="00A77248" w:rsidRDefault="00A77248" w:rsidP="003A6CA3">
            <w:pPr>
              <w:pStyle w:val="Default"/>
              <w:ind w:left="453"/>
              <w:rPr>
                <w:rFonts w:ascii="AcadNusx" w:hAnsi="AcadNusx" w:cs="AcadNusx"/>
                <w:b/>
                <w:bCs/>
                <w:lang w:val="en-US"/>
              </w:rPr>
            </w:pPr>
            <w:r w:rsidRPr="003A6CA3">
              <w:rPr>
                <w:b/>
                <w:bCs/>
                <w:lang w:val="ka-GE"/>
              </w:rPr>
              <w:t xml:space="preserve">       </w:t>
            </w:r>
            <w:r w:rsidRPr="003A6CA3">
              <w:rPr>
                <w:b/>
                <w:bCs/>
                <w:lang w:val="en-US"/>
              </w:rPr>
              <w:t>Total</w:t>
            </w:r>
            <w:r w:rsidRPr="003A6CA3">
              <w:rPr>
                <w:b/>
                <w:bCs/>
                <w:lang w:val="ka-GE"/>
              </w:rPr>
              <w:t xml:space="preserve">  -  0-100 </w:t>
            </w:r>
            <w:r w:rsidRPr="003A6CA3">
              <w:rPr>
                <w:b/>
                <w:bCs/>
                <w:lang w:val="en-US"/>
              </w:rPr>
              <w:t>points.</w:t>
            </w:r>
          </w:p>
          <w:p w:rsidR="00A77248" w:rsidRDefault="00A77248" w:rsidP="003A6CA3">
            <w:pPr>
              <w:pStyle w:val="Default"/>
              <w:ind w:left="453"/>
              <w:rPr>
                <w:rFonts w:ascii="AcadNusx" w:hAnsi="AcadNusx" w:cs="AcadNusx"/>
                <w:b/>
                <w:bCs/>
                <w:lang w:val="en-US"/>
              </w:rPr>
            </w:pPr>
          </w:p>
          <w:p w:rsidR="00A77248" w:rsidRDefault="00A77248" w:rsidP="003A6CA3">
            <w:pPr>
              <w:pStyle w:val="Default"/>
              <w:ind w:left="453"/>
              <w:rPr>
                <w:rFonts w:ascii="AcadNusx" w:hAnsi="AcadNusx" w:cs="AcadNusx"/>
                <w:b/>
                <w:bCs/>
                <w:lang w:val="en-US"/>
              </w:rPr>
            </w:pPr>
          </w:p>
          <w:p w:rsidR="00A77248" w:rsidRDefault="00A77248" w:rsidP="003A6CA3">
            <w:pPr>
              <w:pStyle w:val="Default"/>
              <w:ind w:left="453"/>
              <w:rPr>
                <w:rFonts w:ascii="AcadNusx" w:hAnsi="AcadNusx" w:cs="AcadNusx"/>
                <w:b/>
                <w:bCs/>
                <w:lang w:val="en-US"/>
              </w:rPr>
            </w:pPr>
          </w:p>
          <w:p w:rsidR="00A77248" w:rsidRPr="003A6CA3" w:rsidRDefault="00A77248" w:rsidP="003A6CA3">
            <w:pPr>
              <w:pStyle w:val="Default"/>
              <w:ind w:left="453"/>
              <w:rPr>
                <w:rFonts w:ascii="AcadNusx" w:hAnsi="AcadNusx" w:cs="AcadNusx"/>
                <w:b/>
                <w:bCs/>
                <w:lang w:val="en-US"/>
              </w:rPr>
            </w:pPr>
          </w:p>
          <w:p w:rsidR="00A77248" w:rsidRPr="00F77EB6" w:rsidRDefault="00A77248" w:rsidP="00722028">
            <w:pPr>
              <w:jc w:val="both"/>
              <w:rPr>
                <w:rFonts w:ascii="Sylfaen" w:hAnsi="Sylfaen" w:cs="Sylfaen"/>
                <w:lang w:val="en-US"/>
              </w:rPr>
            </w:pPr>
            <w:r w:rsidRPr="00F77EB6">
              <w:rPr>
                <w:rFonts w:ascii="Sylfaen" w:hAnsi="Sylfaen" w:cs="Sylfaen"/>
                <w:lang w:val="ka-GE"/>
              </w:rPr>
              <w:t xml:space="preserve"> </w:t>
            </w:r>
            <w:r w:rsidRPr="00F77EB6">
              <w:rPr>
                <w:rFonts w:ascii="Sylfaen" w:hAnsi="Sylfaen" w:cs="Sylfaen"/>
                <w:lang w:val="en-US"/>
              </w:rPr>
              <w:t>Grading system is of the following type:</w:t>
            </w:r>
          </w:p>
          <w:p w:rsidR="00A77248" w:rsidRPr="00F77EB6" w:rsidRDefault="00A77248" w:rsidP="00722028">
            <w:pPr>
              <w:pStyle w:val="Default"/>
              <w:rPr>
                <w:lang w:val="ka-GE"/>
              </w:rPr>
            </w:pPr>
            <w:r w:rsidRPr="00F77EB6">
              <w:rPr>
                <w:lang w:val="ka-GE"/>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4369"/>
            </w:tblGrid>
            <w:tr w:rsidR="00A77248" w:rsidRPr="00F77EB6">
              <w:tc>
                <w:tcPr>
                  <w:tcW w:w="1818" w:type="dxa"/>
                  <w:tcBorders>
                    <w:top w:val="single" w:sz="4" w:space="0" w:color="auto"/>
                    <w:left w:val="single" w:sz="4" w:space="0" w:color="auto"/>
                    <w:bottom w:val="single" w:sz="4" w:space="0" w:color="auto"/>
                    <w:right w:val="single" w:sz="4" w:space="0" w:color="auto"/>
                  </w:tcBorders>
                </w:tcPr>
                <w:p w:rsidR="00A77248" w:rsidRPr="00F77EB6" w:rsidRDefault="00A77248" w:rsidP="00722028">
                  <w:pPr>
                    <w:jc w:val="center"/>
                    <w:rPr>
                      <w:rFonts w:ascii="Sylfaen" w:hAnsi="Sylfaen" w:cs="Sylfaen"/>
                      <w:b/>
                      <w:bCs/>
                      <w:lang w:val="en-US"/>
                    </w:rPr>
                  </w:pPr>
                  <w:r w:rsidRPr="00F77EB6">
                    <w:rPr>
                      <w:rFonts w:ascii="Sylfaen" w:hAnsi="Sylfaen" w:cs="Sylfaen"/>
                      <w:b/>
                      <w:bCs/>
                      <w:lang w:val="en-US"/>
                    </w:rPr>
                    <w:t xml:space="preserve">Points </w:t>
                  </w:r>
                </w:p>
              </w:tc>
              <w:tc>
                <w:tcPr>
                  <w:tcW w:w="4369" w:type="dxa"/>
                  <w:tcBorders>
                    <w:top w:val="single" w:sz="4" w:space="0" w:color="auto"/>
                    <w:left w:val="single" w:sz="4" w:space="0" w:color="auto"/>
                    <w:bottom w:val="single" w:sz="4" w:space="0" w:color="auto"/>
                    <w:right w:val="single" w:sz="4" w:space="0" w:color="auto"/>
                  </w:tcBorders>
                </w:tcPr>
                <w:p w:rsidR="00A77248" w:rsidRPr="00F77EB6" w:rsidRDefault="00A77248" w:rsidP="00722028">
                  <w:pPr>
                    <w:jc w:val="center"/>
                    <w:rPr>
                      <w:rFonts w:ascii="Sylfaen" w:hAnsi="Sylfaen" w:cs="Sylfaen"/>
                      <w:b/>
                      <w:bCs/>
                      <w:lang w:val="en-US"/>
                    </w:rPr>
                  </w:pPr>
                  <w:r>
                    <w:rPr>
                      <w:rFonts w:ascii="Sylfaen" w:hAnsi="Sylfaen" w:cs="Sylfaen"/>
                      <w:b/>
                      <w:bCs/>
                      <w:lang w:val="en-US"/>
                    </w:rPr>
                    <w:t>Assess</w:t>
                  </w:r>
                  <w:r w:rsidRPr="00F77EB6">
                    <w:rPr>
                      <w:rFonts w:ascii="Sylfaen" w:hAnsi="Sylfaen" w:cs="Sylfaen"/>
                      <w:b/>
                      <w:bCs/>
                      <w:lang w:val="en-US"/>
                    </w:rPr>
                    <w:t>ment</w:t>
                  </w:r>
                </w:p>
              </w:tc>
            </w:tr>
            <w:tr w:rsidR="00A77248" w:rsidRPr="00F77EB6">
              <w:tc>
                <w:tcPr>
                  <w:tcW w:w="1818" w:type="dxa"/>
                  <w:tcBorders>
                    <w:top w:val="single" w:sz="4" w:space="0" w:color="auto"/>
                    <w:left w:val="single" w:sz="4" w:space="0" w:color="auto"/>
                    <w:bottom w:val="single" w:sz="4" w:space="0" w:color="auto"/>
                    <w:right w:val="single" w:sz="4" w:space="0" w:color="auto"/>
                  </w:tcBorders>
                </w:tcPr>
                <w:p w:rsidR="00A77248" w:rsidRPr="00F77EB6" w:rsidRDefault="00A77248" w:rsidP="00E47DA6">
                  <w:pPr>
                    <w:ind w:left="720"/>
                    <w:jc w:val="both"/>
                  </w:pPr>
                  <w:r w:rsidRPr="00F77EB6">
                    <w:rPr>
                      <w:lang w:val="en-US"/>
                    </w:rPr>
                    <w:t>91-100</w:t>
                  </w:r>
                </w:p>
              </w:tc>
              <w:tc>
                <w:tcPr>
                  <w:tcW w:w="4369" w:type="dxa"/>
                  <w:tcBorders>
                    <w:top w:val="single" w:sz="4" w:space="0" w:color="auto"/>
                    <w:left w:val="single" w:sz="4" w:space="0" w:color="auto"/>
                    <w:bottom w:val="single" w:sz="4" w:space="0" w:color="auto"/>
                    <w:right w:val="single" w:sz="4" w:space="0" w:color="auto"/>
                  </w:tcBorders>
                </w:tcPr>
                <w:p w:rsidR="00A77248" w:rsidRPr="00F77EB6" w:rsidRDefault="00A77248" w:rsidP="007A341A">
                  <w:pPr>
                    <w:ind w:left="360"/>
                    <w:jc w:val="both"/>
                  </w:pPr>
                  <w:r w:rsidRPr="00F77EB6">
                    <w:rPr>
                      <w:lang w:val="en-US"/>
                    </w:rPr>
                    <w:t>( A ) excellent</w:t>
                  </w:r>
                </w:p>
              </w:tc>
            </w:tr>
            <w:tr w:rsidR="00A77248" w:rsidRPr="00F77EB6">
              <w:tc>
                <w:tcPr>
                  <w:tcW w:w="1818" w:type="dxa"/>
                  <w:tcBorders>
                    <w:top w:val="single" w:sz="4" w:space="0" w:color="auto"/>
                    <w:left w:val="single" w:sz="4" w:space="0" w:color="auto"/>
                    <w:bottom w:val="single" w:sz="4" w:space="0" w:color="auto"/>
                    <w:right w:val="single" w:sz="4" w:space="0" w:color="auto"/>
                  </w:tcBorders>
                </w:tcPr>
                <w:p w:rsidR="00A77248" w:rsidRPr="00F77EB6" w:rsidRDefault="00A77248" w:rsidP="00E47DA6">
                  <w:pPr>
                    <w:ind w:left="720"/>
                    <w:jc w:val="both"/>
                  </w:pPr>
                  <w:r w:rsidRPr="00F77EB6">
                    <w:rPr>
                      <w:lang w:val="en-US"/>
                    </w:rPr>
                    <w:t>81-90</w:t>
                  </w:r>
                </w:p>
              </w:tc>
              <w:tc>
                <w:tcPr>
                  <w:tcW w:w="4369" w:type="dxa"/>
                  <w:tcBorders>
                    <w:top w:val="single" w:sz="4" w:space="0" w:color="auto"/>
                    <w:left w:val="single" w:sz="4" w:space="0" w:color="auto"/>
                    <w:bottom w:val="single" w:sz="4" w:space="0" w:color="auto"/>
                    <w:right w:val="single" w:sz="4" w:space="0" w:color="auto"/>
                  </w:tcBorders>
                </w:tcPr>
                <w:p w:rsidR="00A77248" w:rsidRPr="00F77EB6" w:rsidRDefault="00A77248" w:rsidP="007A341A">
                  <w:pPr>
                    <w:ind w:left="360"/>
                    <w:jc w:val="both"/>
                  </w:pPr>
                  <w:r w:rsidRPr="00F77EB6">
                    <w:rPr>
                      <w:lang w:val="en-US"/>
                    </w:rPr>
                    <w:t>( B ) very good</w:t>
                  </w:r>
                </w:p>
              </w:tc>
            </w:tr>
            <w:tr w:rsidR="00A77248" w:rsidRPr="00F77EB6">
              <w:tc>
                <w:tcPr>
                  <w:tcW w:w="1818" w:type="dxa"/>
                  <w:tcBorders>
                    <w:top w:val="single" w:sz="4" w:space="0" w:color="auto"/>
                    <w:left w:val="single" w:sz="4" w:space="0" w:color="auto"/>
                    <w:bottom w:val="single" w:sz="4" w:space="0" w:color="auto"/>
                    <w:right w:val="single" w:sz="4" w:space="0" w:color="auto"/>
                  </w:tcBorders>
                </w:tcPr>
                <w:p w:rsidR="00A77248" w:rsidRPr="00F77EB6" w:rsidRDefault="00A77248" w:rsidP="00E47DA6">
                  <w:pPr>
                    <w:ind w:left="720"/>
                    <w:jc w:val="both"/>
                  </w:pPr>
                  <w:r w:rsidRPr="00F77EB6">
                    <w:rPr>
                      <w:lang w:val="en-US"/>
                    </w:rPr>
                    <w:t>71-80</w:t>
                  </w:r>
                </w:p>
              </w:tc>
              <w:tc>
                <w:tcPr>
                  <w:tcW w:w="4369" w:type="dxa"/>
                  <w:tcBorders>
                    <w:top w:val="single" w:sz="4" w:space="0" w:color="auto"/>
                    <w:left w:val="single" w:sz="4" w:space="0" w:color="auto"/>
                    <w:bottom w:val="single" w:sz="4" w:space="0" w:color="auto"/>
                    <w:right w:val="single" w:sz="4" w:space="0" w:color="auto"/>
                  </w:tcBorders>
                </w:tcPr>
                <w:p w:rsidR="00A77248" w:rsidRPr="00F77EB6" w:rsidRDefault="00A77248" w:rsidP="007A341A">
                  <w:pPr>
                    <w:ind w:left="360"/>
                    <w:jc w:val="both"/>
                  </w:pPr>
                  <w:r w:rsidRPr="00F77EB6">
                    <w:rPr>
                      <w:lang w:val="en-US"/>
                    </w:rPr>
                    <w:t>( C ) good</w:t>
                  </w:r>
                </w:p>
              </w:tc>
            </w:tr>
            <w:tr w:rsidR="00A77248" w:rsidRPr="00F77EB6">
              <w:trPr>
                <w:trHeight w:val="368"/>
              </w:trPr>
              <w:tc>
                <w:tcPr>
                  <w:tcW w:w="1818" w:type="dxa"/>
                  <w:tcBorders>
                    <w:top w:val="single" w:sz="4" w:space="0" w:color="auto"/>
                    <w:left w:val="single" w:sz="4" w:space="0" w:color="auto"/>
                    <w:bottom w:val="single" w:sz="4" w:space="0" w:color="auto"/>
                    <w:right w:val="single" w:sz="4" w:space="0" w:color="auto"/>
                  </w:tcBorders>
                </w:tcPr>
                <w:p w:rsidR="00A77248" w:rsidRPr="00F77EB6" w:rsidRDefault="00A77248" w:rsidP="00E47DA6">
                  <w:pPr>
                    <w:ind w:left="720"/>
                    <w:jc w:val="both"/>
                  </w:pPr>
                  <w:r w:rsidRPr="00F77EB6">
                    <w:rPr>
                      <w:lang w:val="en-US"/>
                    </w:rPr>
                    <w:t>61-70</w:t>
                  </w:r>
                </w:p>
              </w:tc>
              <w:tc>
                <w:tcPr>
                  <w:tcW w:w="4369" w:type="dxa"/>
                  <w:tcBorders>
                    <w:top w:val="single" w:sz="4" w:space="0" w:color="auto"/>
                    <w:left w:val="single" w:sz="4" w:space="0" w:color="auto"/>
                    <w:bottom w:val="single" w:sz="4" w:space="0" w:color="auto"/>
                    <w:right w:val="single" w:sz="4" w:space="0" w:color="auto"/>
                  </w:tcBorders>
                </w:tcPr>
                <w:p w:rsidR="00A77248" w:rsidRPr="00F77EB6" w:rsidRDefault="00A77248" w:rsidP="007A341A">
                  <w:pPr>
                    <w:ind w:left="360"/>
                    <w:jc w:val="both"/>
                  </w:pPr>
                  <w:r w:rsidRPr="00F77EB6">
                    <w:rPr>
                      <w:lang w:val="en-US"/>
                    </w:rPr>
                    <w:t>( D ) satisfactory</w:t>
                  </w:r>
                </w:p>
              </w:tc>
            </w:tr>
            <w:tr w:rsidR="00A77248" w:rsidRPr="00F77EB6">
              <w:tc>
                <w:tcPr>
                  <w:tcW w:w="1818" w:type="dxa"/>
                  <w:tcBorders>
                    <w:top w:val="single" w:sz="4" w:space="0" w:color="auto"/>
                    <w:left w:val="single" w:sz="4" w:space="0" w:color="auto"/>
                    <w:bottom w:val="single" w:sz="4" w:space="0" w:color="auto"/>
                    <w:right w:val="single" w:sz="4" w:space="0" w:color="auto"/>
                  </w:tcBorders>
                </w:tcPr>
                <w:p w:rsidR="00A77248" w:rsidRPr="00F77EB6" w:rsidRDefault="00A77248" w:rsidP="00E47DA6">
                  <w:pPr>
                    <w:ind w:left="720"/>
                    <w:jc w:val="both"/>
                  </w:pPr>
                  <w:r w:rsidRPr="00F77EB6">
                    <w:rPr>
                      <w:lang w:val="en-US"/>
                    </w:rPr>
                    <w:t>51-60</w:t>
                  </w:r>
                </w:p>
              </w:tc>
              <w:tc>
                <w:tcPr>
                  <w:tcW w:w="4369" w:type="dxa"/>
                  <w:tcBorders>
                    <w:top w:val="single" w:sz="4" w:space="0" w:color="auto"/>
                    <w:left w:val="single" w:sz="4" w:space="0" w:color="auto"/>
                    <w:bottom w:val="single" w:sz="4" w:space="0" w:color="auto"/>
                    <w:right w:val="single" w:sz="4" w:space="0" w:color="auto"/>
                  </w:tcBorders>
                </w:tcPr>
                <w:p w:rsidR="00A77248" w:rsidRPr="00F77EB6" w:rsidRDefault="00A77248" w:rsidP="007A341A">
                  <w:pPr>
                    <w:ind w:left="360"/>
                    <w:jc w:val="both"/>
                  </w:pPr>
                  <w:r w:rsidRPr="00F77EB6">
                    <w:rPr>
                      <w:lang w:val="en-US"/>
                    </w:rPr>
                    <w:t>( E ) passing</w:t>
                  </w:r>
                </w:p>
              </w:tc>
            </w:tr>
            <w:tr w:rsidR="00A77248" w:rsidRPr="00812485">
              <w:tc>
                <w:tcPr>
                  <w:tcW w:w="1818" w:type="dxa"/>
                  <w:tcBorders>
                    <w:top w:val="single" w:sz="4" w:space="0" w:color="auto"/>
                    <w:left w:val="single" w:sz="4" w:space="0" w:color="auto"/>
                    <w:bottom w:val="single" w:sz="4" w:space="0" w:color="auto"/>
                    <w:right w:val="single" w:sz="4" w:space="0" w:color="auto"/>
                  </w:tcBorders>
                </w:tcPr>
                <w:p w:rsidR="00A77248" w:rsidRPr="00F77EB6" w:rsidRDefault="00A77248" w:rsidP="00722028">
                  <w:pPr>
                    <w:jc w:val="center"/>
                    <w:rPr>
                      <w:rFonts w:ascii="Sylfaen" w:hAnsi="Sylfaen" w:cs="Sylfaen"/>
                      <w:b/>
                      <w:bCs/>
                      <w:lang w:val="en-US"/>
                    </w:rPr>
                  </w:pPr>
                  <w:r w:rsidRPr="00F77EB6">
                    <w:rPr>
                      <w:rFonts w:ascii="Sylfaen" w:hAnsi="Sylfaen" w:cs="Sylfaen"/>
                      <w:b/>
                      <w:bCs/>
                      <w:lang w:val="en-US"/>
                    </w:rPr>
                    <w:t>41-50</w:t>
                  </w:r>
                </w:p>
              </w:tc>
              <w:tc>
                <w:tcPr>
                  <w:tcW w:w="4369" w:type="dxa"/>
                  <w:tcBorders>
                    <w:top w:val="single" w:sz="4" w:space="0" w:color="auto"/>
                    <w:left w:val="single" w:sz="4" w:space="0" w:color="auto"/>
                    <w:bottom w:val="single" w:sz="4" w:space="0" w:color="auto"/>
                    <w:right w:val="single" w:sz="4" w:space="0" w:color="auto"/>
                  </w:tcBorders>
                </w:tcPr>
                <w:p w:rsidR="00A77248" w:rsidRPr="00F77EB6" w:rsidRDefault="00A77248" w:rsidP="007A341A">
                  <w:pPr>
                    <w:jc w:val="both"/>
                    <w:rPr>
                      <w:rFonts w:ascii="AcadNusx" w:hAnsi="AcadNusx" w:cs="AcadNusx"/>
                      <w:lang w:val="ka-GE"/>
                    </w:rPr>
                  </w:pPr>
                  <w:r w:rsidRPr="00F77EB6">
                    <w:rPr>
                      <w:rFonts w:ascii="Sylfaen" w:hAnsi="Sylfaen" w:cs="Sylfaen"/>
                      <w:lang w:val="ka-GE"/>
                    </w:rPr>
                    <w:t xml:space="preserve">       </w:t>
                  </w:r>
                  <w:r w:rsidRPr="00F77EB6">
                    <w:rPr>
                      <w:rFonts w:ascii="Sylfaen" w:hAnsi="Sylfaen" w:cs="Sylfaen"/>
                      <w:b/>
                      <w:bCs/>
                      <w:lang w:val="en-US"/>
                    </w:rPr>
                    <w:t xml:space="preserve">(FX) </w:t>
                  </w:r>
                  <w:r w:rsidRPr="00F77EB6">
                    <w:rPr>
                      <w:lang w:val="en-US"/>
                    </w:rPr>
                    <w:t>failed; student has to work harder to has the right to retake the final exam once</w:t>
                  </w:r>
                </w:p>
              </w:tc>
            </w:tr>
            <w:tr w:rsidR="00A77248" w:rsidRPr="00812485">
              <w:tc>
                <w:tcPr>
                  <w:tcW w:w="1818" w:type="dxa"/>
                  <w:tcBorders>
                    <w:top w:val="single" w:sz="4" w:space="0" w:color="auto"/>
                    <w:left w:val="single" w:sz="4" w:space="0" w:color="auto"/>
                    <w:bottom w:val="single" w:sz="4" w:space="0" w:color="auto"/>
                    <w:right w:val="single" w:sz="4" w:space="0" w:color="auto"/>
                  </w:tcBorders>
                </w:tcPr>
                <w:p w:rsidR="00A77248" w:rsidRPr="00F77EB6" w:rsidRDefault="00A77248" w:rsidP="00722028">
                  <w:pPr>
                    <w:jc w:val="center"/>
                    <w:rPr>
                      <w:rFonts w:ascii="Sylfaen" w:hAnsi="Sylfaen" w:cs="Sylfaen"/>
                      <w:b/>
                      <w:bCs/>
                      <w:lang w:val="en-US"/>
                    </w:rPr>
                  </w:pPr>
                  <w:r w:rsidRPr="00F77EB6">
                    <w:rPr>
                      <w:rFonts w:ascii="Sylfaen" w:hAnsi="Sylfaen" w:cs="Sylfaen"/>
                      <w:b/>
                      <w:bCs/>
                      <w:lang w:val="en-US"/>
                    </w:rPr>
                    <w:t>0-40</w:t>
                  </w:r>
                </w:p>
              </w:tc>
              <w:tc>
                <w:tcPr>
                  <w:tcW w:w="4369" w:type="dxa"/>
                  <w:tcBorders>
                    <w:top w:val="single" w:sz="4" w:space="0" w:color="auto"/>
                    <w:left w:val="single" w:sz="4" w:space="0" w:color="auto"/>
                    <w:bottom w:val="single" w:sz="4" w:space="0" w:color="auto"/>
                    <w:right w:val="single" w:sz="4" w:space="0" w:color="auto"/>
                  </w:tcBorders>
                </w:tcPr>
                <w:p w:rsidR="00A77248" w:rsidRPr="00F77EB6" w:rsidRDefault="00A77248" w:rsidP="007A341A">
                  <w:pPr>
                    <w:jc w:val="both"/>
                    <w:rPr>
                      <w:lang w:val="en-US"/>
                    </w:rPr>
                  </w:pPr>
                  <w:r w:rsidRPr="00F77EB6">
                    <w:rPr>
                      <w:rFonts w:ascii="AcadNusx" w:hAnsi="AcadNusx" w:cs="AcadNusx"/>
                      <w:lang w:val="en-US"/>
                    </w:rPr>
                    <w:t xml:space="preserve">    </w:t>
                  </w:r>
                  <w:r w:rsidRPr="00F77EB6">
                    <w:rPr>
                      <w:rFonts w:ascii="Sylfaen" w:hAnsi="Sylfaen" w:cs="Sylfaen"/>
                      <w:b/>
                      <w:bCs/>
                      <w:lang w:val="en-US"/>
                    </w:rPr>
                    <w:t xml:space="preserve">(F) </w:t>
                  </w:r>
                  <w:r w:rsidRPr="00F77EB6">
                    <w:rPr>
                      <w:rFonts w:ascii="Sylfaen" w:hAnsi="Sylfaen" w:cs="Sylfaen"/>
                      <w:b/>
                      <w:bCs/>
                      <w:lang w:val="ka-GE"/>
                    </w:rPr>
                    <w:t xml:space="preserve"> </w:t>
                  </w:r>
                  <w:r w:rsidRPr="00F77EB6">
                    <w:rPr>
                      <w:lang w:val="en-US"/>
                    </w:rPr>
                    <w:t>failed; the work done by the student is not sufficient, course has to be retaken.</w:t>
                  </w:r>
                </w:p>
                <w:p w:rsidR="00A77248" w:rsidRPr="00F77EB6" w:rsidRDefault="00A77248" w:rsidP="007A341A">
                  <w:pPr>
                    <w:rPr>
                      <w:lang w:val="en-US"/>
                    </w:rPr>
                  </w:pPr>
                </w:p>
                <w:p w:rsidR="00A77248" w:rsidRPr="00F77EB6" w:rsidRDefault="00A77248" w:rsidP="00722028">
                  <w:pPr>
                    <w:jc w:val="both"/>
                    <w:rPr>
                      <w:rFonts w:ascii="AcadNusx" w:hAnsi="AcadNusx" w:cs="AcadNusx"/>
                      <w:lang w:val="en-US"/>
                    </w:rPr>
                  </w:pPr>
                </w:p>
              </w:tc>
            </w:tr>
          </w:tbl>
          <w:p w:rsidR="00A77248" w:rsidRPr="00F77EB6" w:rsidRDefault="00A77248" w:rsidP="00722028">
            <w:pPr>
              <w:pStyle w:val="Default"/>
              <w:rPr>
                <w:lang w:val="ka-GE"/>
              </w:rPr>
            </w:pPr>
            <w:r w:rsidRPr="00F77EB6">
              <w:rPr>
                <w:lang w:val="ka-GE"/>
              </w:rPr>
              <w:t xml:space="preserve">                            </w:t>
            </w:r>
          </w:p>
        </w:tc>
      </w:tr>
    </w:tbl>
    <w:p w:rsidR="00A77248" w:rsidRPr="00F1043A" w:rsidRDefault="00A77248" w:rsidP="006C3C7B">
      <w:pPr>
        <w:jc w:val="center"/>
        <w:rPr>
          <w:rFonts w:ascii="Sylfaen" w:hAnsi="Sylfaen" w:cs="Sylfaen"/>
          <w:sz w:val="28"/>
          <w:szCs w:val="28"/>
          <w:lang w:val="en-US"/>
        </w:rPr>
      </w:pPr>
    </w:p>
    <w:p w:rsidR="00A77248" w:rsidRPr="00F1043A" w:rsidRDefault="00A77248" w:rsidP="006C3C7B">
      <w:pPr>
        <w:jc w:val="center"/>
        <w:rPr>
          <w:rFonts w:ascii="Sylfaen" w:hAnsi="Sylfaen" w:cs="Sylfaen"/>
          <w:sz w:val="28"/>
          <w:szCs w:val="28"/>
          <w:lang w:val="en-US"/>
        </w:rPr>
      </w:pPr>
    </w:p>
    <w:p w:rsidR="00A77248" w:rsidRPr="00F1043A" w:rsidRDefault="00A77248" w:rsidP="006C3C7B">
      <w:pPr>
        <w:jc w:val="center"/>
        <w:rPr>
          <w:rFonts w:ascii="Sylfaen" w:hAnsi="Sylfaen" w:cs="Sylfaen"/>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Default="00A77248" w:rsidP="006C3C7B">
      <w:pPr>
        <w:jc w:val="right"/>
        <w:rPr>
          <w:rFonts w:ascii="Sylfaen" w:hAnsi="Sylfaen" w:cs="Sylfaen"/>
          <w:b/>
          <w:bCs/>
          <w:i/>
          <w:iCs/>
          <w:sz w:val="28"/>
          <w:szCs w:val="28"/>
          <w:lang w:val="en-US"/>
        </w:rPr>
      </w:pPr>
    </w:p>
    <w:p w:rsidR="00A77248" w:rsidRPr="00CB5993" w:rsidRDefault="00A77248" w:rsidP="006C3C7B">
      <w:pPr>
        <w:jc w:val="right"/>
        <w:rPr>
          <w:rFonts w:ascii="Sylfaen" w:hAnsi="Sylfaen" w:cs="Sylfaen"/>
          <w:b/>
          <w:bCs/>
          <w:i/>
          <w:iCs/>
          <w:sz w:val="28"/>
          <w:szCs w:val="28"/>
          <w:lang w:val="en-US"/>
        </w:rPr>
      </w:pPr>
      <w:r w:rsidRPr="00CB5993">
        <w:rPr>
          <w:rFonts w:ascii="Sylfaen" w:hAnsi="Sylfaen" w:cs="Sylfaen"/>
          <w:b/>
          <w:bCs/>
          <w:i/>
          <w:iCs/>
          <w:sz w:val="28"/>
          <w:szCs w:val="28"/>
          <w:lang w:val="en-US"/>
        </w:rPr>
        <w:t>Attachment</w:t>
      </w:r>
    </w:p>
    <w:p w:rsidR="00A77248" w:rsidRPr="00F77EB6" w:rsidRDefault="00A77248" w:rsidP="006C3C7B">
      <w:pPr>
        <w:jc w:val="right"/>
        <w:rPr>
          <w:rFonts w:ascii="Sylfaen" w:hAnsi="Sylfaen" w:cs="Sylfaen"/>
          <w:lang w:val="en-US"/>
        </w:rPr>
      </w:pPr>
    </w:p>
    <w:tbl>
      <w:tblPr>
        <w:tblW w:w="97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8"/>
        <w:gridCol w:w="8241"/>
      </w:tblGrid>
      <w:tr w:rsidR="00A77248" w:rsidRPr="00F77EB6">
        <w:tc>
          <w:tcPr>
            <w:tcW w:w="1538" w:type="dxa"/>
          </w:tcPr>
          <w:p w:rsidR="00A77248" w:rsidRPr="00CB5993" w:rsidRDefault="00A77248" w:rsidP="00EE61F4">
            <w:pPr>
              <w:jc w:val="center"/>
              <w:rPr>
                <w:rFonts w:ascii="AcadNusx" w:hAnsi="AcadNusx" w:cs="AcadNusx"/>
                <w:b/>
                <w:bCs/>
                <w:sz w:val="28"/>
                <w:szCs w:val="28"/>
                <w:lang w:val="en-US"/>
              </w:rPr>
            </w:pPr>
            <w:r w:rsidRPr="00CB5993">
              <w:rPr>
                <w:rFonts w:ascii="Sylfaen" w:hAnsi="Sylfaen" w:cs="Sylfaen"/>
                <w:b/>
                <w:bCs/>
                <w:sz w:val="28"/>
                <w:szCs w:val="28"/>
                <w:lang w:val="en-US"/>
              </w:rPr>
              <w:t>№</w:t>
            </w:r>
          </w:p>
        </w:tc>
        <w:tc>
          <w:tcPr>
            <w:tcW w:w="8241" w:type="dxa"/>
          </w:tcPr>
          <w:p w:rsidR="00A77248" w:rsidRDefault="00A77248" w:rsidP="00EE61F4">
            <w:pPr>
              <w:jc w:val="center"/>
              <w:rPr>
                <w:rFonts w:ascii="Sylfaen" w:hAnsi="Sylfaen" w:cs="Sylfaen"/>
                <w:b/>
                <w:bCs/>
                <w:sz w:val="28"/>
                <w:szCs w:val="28"/>
                <w:lang w:val="en-US"/>
              </w:rPr>
            </w:pPr>
            <w:r w:rsidRPr="00CB5993">
              <w:rPr>
                <w:rFonts w:ascii="Sylfaen" w:hAnsi="Sylfaen" w:cs="Sylfaen"/>
                <w:b/>
                <w:bCs/>
                <w:sz w:val="28"/>
                <w:szCs w:val="28"/>
                <w:lang w:val="en-US"/>
              </w:rPr>
              <w:t>Lectures and laboratory works</w:t>
            </w:r>
          </w:p>
          <w:p w:rsidR="00A77248" w:rsidRPr="00CB5993" w:rsidRDefault="00A77248" w:rsidP="00EE61F4">
            <w:pPr>
              <w:jc w:val="center"/>
              <w:rPr>
                <w:rFonts w:ascii="Sylfaen" w:hAnsi="Sylfaen" w:cs="Sylfaen"/>
                <w:b/>
                <w:bCs/>
                <w:sz w:val="28"/>
                <w:szCs w:val="28"/>
                <w:lang w:val="en-US"/>
              </w:rPr>
            </w:pPr>
          </w:p>
        </w:tc>
      </w:tr>
      <w:tr w:rsidR="00A77248" w:rsidRPr="001C3980">
        <w:tc>
          <w:tcPr>
            <w:tcW w:w="1538" w:type="dxa"/>
          </w:tcPr>
          <w:p w:rsidR="00A77248" w:rsidRPr="00F77EB6" w:rsidRDefault="00A77248" w:rsidP="00EE61F4">
            <w:pPr>
              <w:jc w:val="center"/>
              <w:rPr>
                <w:rFonts w:ascii="AcadNusx" w:hAnsi="AcadNusx" w:cs="AcadNusx"/>
                <w:lang w:val="en-US"/>
              </w:rPr>
            </w:pPr>
            <w:r>
              <w:rPr>
                <w:rFonts w:ascii="Sylfaen" w:hAnsi="Sylfaen" w:cs="Sylfaen"/>
                <w:lang w:val="en-US"/>
              </w:rPr>
              <w:t xml:space="preserve">I </w:t>
            </w:r>
            <w:r w:rsidRPr="00F77EB6">
              <w:rPr>
                <w:rFonts w:ascii="Sylfaen" w:hAnsi="Sylfaen" w:cs="Sylfaen"/>
                <w:lang w:val="en-US"/>
              </w:rPr>
              <w:t>week</w:t>
            </w:r>
          </w:p>
        </w:tc>
        <w:tc>
          <w:tcPr>
            <w:tcW w:w="8241" w:type="dxa"/>
          </w:tcPr>
          <w:p w:rsidR="00A77248" w:rsidRPr="00AF2889" w:rsidRDefault="00A77248" w:rsidP="00EE61F4">
            <w:pPr>
              <w:jc w:val="both"/>
              <w:rPr>
                <w:rFonts w:ascii="Sylfaen" w:hAnsi="Sylfaen" w:cs="Sylfaen"/>
                <w:b/>
                <w:bCs/>
                <w:lang w:val="ka-GE"/>
              </w:rPr>
            </w:pPr>
            <w:r w:rsidRPr="00AF2889">
              <w:rPr>
                <w:rFonts w:ascii="Sylfaen" w:hAnsi="Sylfaen" w:cs="Sylfaen"/>
                <w:b/>
                <w:bCs/>
                <w:lang w:val="en-US"/>
              </w:rPr>
              <w:t>Lecture</w:t>
            </w:r>
            <w:r w:rsidRPr="00AF2889">
              <w:rPr>
                <w:rFonts w:ascii="Sylfaen" w:hAnsi="Sylfaen" w:cs="Sylfaen"/>
                <w:b/>
                <w:bCs/>
                <w:lang w:val="ka-GE"/>
              </w:rPr>
              <w:t xml:space="preserve"> - 3 h.</w:t>
            </w:r>
          </w:p>
          <w:p w:rsidR="00A77248" w:rsidRPr="00A0651D" w:rsidRDefault="00A77248" w:rsidP="00EE61F4">
            <w:pPr>
              <w:jc w:val="both"/>
              <w:rPr>
                <w:rStyle w:val="longtext"/>
                <w:lang w:val="en-US"/>
              </w:rPr>
            </w:pPr>
            <w:r w:rsidRPr="00A0651D">
              <w:rPr>
                <w:rStyle w:val="hps"/>
                <w:lang w:val="en-US"/>
              </w:rPr>
              <w:t>The field of culture</w:t>
            </w:r>
            <w:r w:rsidRPr="00A0651D">
              <w:rPr>
                <w:rStyle w:val="longtext"/>
                <w:lang w:val="en-US"/>
              </w:rPr>
              <w:t xml:space="preserve"> </w:t>
            </w:r>
            <w:r w:rsidRPr="00A0651D">
              <w:rPr>
                <w:rStyle w:val="hps"/>
                <w:lang w:val="en-US"/>
              </w:rPr>
              <w:t>and</w:t>
            </w:r>
            <w:r w:rsidRPr="00A0651D">
              <w:rPr>
                <w:rStyle w:val="longtext"/>
                <w:lang w:val="en-US"/>
              </w:rPr>
              <w:t xml:space="preserve"> </w:t>
            </w:r>
            <w:r w:rsidRPr="00A0651D">
              <w:rPr>
                <w:rStyle w:val="hps"/>
                <w:lang w:val="en-US"/>
              </w:rPr>
              <w:t>culture</w:t>
            </w:r>
            <w:r w:rsidRPr="00A0651D">
              <w:rPr>
                <w:rStyle w:val="longtext"/>
                <w:lang w:val="en-US"/>
              </w:rPr>
              <w:t xml:space="preserve"> </w:t>
            </w:r>
            <w:r w:rsidRPr="00A0651D">
              <w:rPr>
                <w:rStyle w:val="hps"/>
                <w:lang w:val="en-US"/>
              </w:rPr>
              <w:t>management</w:t>
            </w:r>
            <w:r w:rsidRPr="00A0651D">
              <w:rPr>
                <w:rStyle w:val="longtext"/>
                <w:lang w:val="en-US"/>
              </w:rPr>
              <w:t xml:space="preserve"> </w:t>
            </w:r>
            <w:r w:rsidRPr="00A0651D">
              <w:rPr>
                <w:rStyle w:val="hps"/>
                <w:lang w:val="en-US"/>
              </w:rPr>
              <w:t>technologies;</w:t>
            </w:r>
            <w:r w:rsidRPr="00A0651D">
              <w:rPr>
                <w:rStyle w:val="longtext"/>
                <w:lang w:val="en-US"/>
              </w:rPr>
              <w:t xml:space="preserve"> </w:t>
            </w:r>
            <w:r w:rsidRPr="00A0651D">
              <w:rPr>
                <w:rStyle w:val="hps"/>
                <w:lang w:val="en-US"/>
              </w:rPr>
              <w:t>culture</w:t>
            </w:r>
            <w:r w:rsidRPr="00A0651D">
              <w:rPr>
                <w:rStyle w:val="longtext"/>
                <w:lang w:val="en-US"/>
              </w:rPr>
              <w:t xml:space="preserve"> </w:t>
            </w:r>
            <w:r w:rsidRPr="00A0651D">
              <w:rPr>
                <w:rStyle w:val="hps"/>
                <w:lang w:val="en-US"/>
              </w:rPr>
              <w:t>and management</w:t>
            </w:r>
            <w:r w:rsidRPr="00A0651D">
              <w:rPr>
                <w:rStyle w:val="longtext"/>
                <w:lang w:val="en-US"/>
              </w:rPr>
              <w:t xml:space="preserve">; the </w:t>
            </w:r>
            <w:r w:rsidRPr="00A0651D">
              <w:rPr>
                <w:rStyle w:val="hps"/>
                <w:lang w:val="en-US"/>
              </w:rPr>
              <w:t>system</w:t>
            </w:r>
            <w:r w:rsidRPr="00A0651D">
              <w:rPr>
                <w:rStyle w:val="longtext"/>
                <w:lang w:val="en-US"/>
              </w:rPr>
              <w:t xml:space="preserve"> of </w:t>
            </w:r>
            <w:r w:rsidRPr="00A0651D">
              <w:rPr>
                <w:rStyle w:val="hps"/>
                <w:lang w:val="en-US"/>
              </w:rPr>
              <w:t>management mechanisms</w:t>
            </w:r>
            <w:r w:rsidRPr="00A0651D">
              <w:rPr>
                <w:rStyle w:val="longtext"/>
                <w:lang w:val="en-US"/>
              </w:rPr>
              <w:t xml:space="preserve">, culture sphere as </w:t>
            </w:r>
            <w:r w:rsidRPr="00A0651D">
              <w:rPr>
                <w:rStyle w:val="hps"/>
                <w:lang w:val="en-US"/>
              </w:rPr>
              <w:t>service sphere</w:t>
            </w:r>
            <w:r w:rsidRPr="00A0651D">
              <w:rPr>
                <w:rStyle w:val="longtext"/>
                <w:lang w:val="en-US"/>
              </w:rPr>
              <w:t xml:space="preserve">, </w:t>
            </w:r>
            <w:r w:rsidRPr="00A0651D">
              <w:rPr>
                <w:rStyle w:val="hps"/>
                <w:lang w:val="en-US"/>
              </w:rPr>
              <w:t>management mechanisms in</w:t>
            </w:r>
            <w:r w:rsidRPr="00A0651D">
              <w:rPr>
                <w:rStyle w:val="longtext"/>
                <w:lang w:val="en-US"/>
              </w:rPr>
              <w:t xml:space="preserve"> </w:t>
            </w:r>
            <w:r w:rsidRPr="00A0651D">
              <w:rPr>
                <w:rStyle w:val="hps"/>
                <w:lang w:val="en-US"/>
              </w:rPr>
              <w:t>the culture field</w:t>
            </w:r>
            <w:r w:rsidRPr="00A0651D">
              <w:rPr>
                <w:rStyle w:val="longtext"/>
                <w:lang w:val="en-US"/>
              </w:rPr>
              <w:t xml:space="preserve">, </w:t>
            </w:r>
            <w:r w:rsidRPr="00A0651D">
              <w:rPr>
                <w:rStyle w:val="hps"/>
                <w:lang w:val="en-US"/>
              </w:rPr>
              <w:t>evolution of management</w:t>
            </w:r>
            <w:r w:rsidRPr="00A0651D">
              <w:rPr>
                <w:rStyle w:val="longtext"/>
                <w:lang w:val="en-US"/>
              </w:rPr>
              <w:t xml:space="preserve"> </w:t>
            </w:r>
            <w:r w:rsidRPr="00A0651D">
              <w:rPr>
                <w:rStyle w:val="hps"/>
                <w:lang w:val="en-US"/>
              </w:rPr>
              <w:t>technologies</w:t>
            </w:r>
            <w:r w:rsidRPr="00A0651D">
              <w:rPr>
                <w:rStyle w:val="longtext"/>
                <w:lang w:val="en-US"/>
              </w:rPr>
              <w:t xml:space="preserve">. </w:t>
            </w:r>
          </w:p>
          <w:p w:rsidR="00A77248" w:rsidRPr="00AF2889" w:rsidRDefault="00A77248" w:rsidP="00EE61F4">
            <w:pPr>
              <w:jc w:val="both"/>
              <w:rPr>
                <w:rFonts w:ascii="Sylfaen" w:hAnsi="Sylfaen" w:cs="Sylfaen"/>
                <w:b/>
                <w:bCs/>
                <w:lang w:val="en-US"/>
              </w:rPr>
            </w:pPr>
            <w:r w:rsidRPr="00AF2889">
              <w:rPr>
                <w:rFonts w:ascii="Sylfaen" w:hAnsi="Sylfaen" w:cs="Sylfaen"/>
                <w:b/>
                <w:bCs/>
                <w:lang w:val="en-US"/>
              </w:rPr>
              <w:t>Group work</w:t>
            </w:r>
            <w:r w:rsidRPr="00AF2889">
              <w:rPr>
                <w:rFonts w:ascii="Sylfaen" w:hAnsi="Sylfaen" w:cs="Sylfaen"/>
                <w:b/>
                <w:bCs/>
                <w:lang w:val="ka-GE"/>
              </w:rPr>
              <w:t xml:space="preserve"> - </w:t>
            </w:r>
            <w:r w:rsidRPr="00AF2889">
              <w:rPr>
                <w:rFonts w:ascii="Sylfaen" w:hAnsi="Sylfaen" w:cs="Sylfaen"/>
                <w:b/>
                <w:bCs/>
                <w:lang w:val="en-US"/>
              </w:rPr>
              <w:t>1</w:t>
            </w:r>
            <w:r w:rsidRPr="00AF2889">
              <w:rPr>
                <w:rFonts w:ascii="Sylfaen" w:hAnsi="Sylfaen" w:cs="Sylfaen"/>
                <w:b/>
                <w:bCs/>
                <w:lang w:val="ka-GE"/>
              </w:rPr>
              <w:t xml:space="preserve"> h.</w:t>
            </w:r>
          </w:p>
        </w:tc>
      </w:tr>
      <w:tr w:rsidR="00A77248" w:rsidRPr="00812485">
        <w:tc>
          <w:tcPr>
            <w:tcW w:w="1538" w:type="dxa"/>
          </w:tcPr>
          <w:p w:rsidR="00A77248" w:rsidRPr="00F77EB6" w:rsidRDefault="00A77248" w:rsidP="00EE61F4">
            <w:pPr>
              <w:jc w:val="center"/>
              <w:rPr>
                <w:rFonts w:ascii="AcadNusx" w:hAnsi="AcadNusx" w:cs="AcadNusx"/>
                <w:lang w:val="en-US"/>
              </w:rPr>
            </w:pPr>
            <w:r>
              <w:rPr>
                <w:rFonts w:ascii="Sylfaen" w:hAnsi="Sylfaen" w:cs="Sylfaen"/>
                <w:lang w:val="en-US"/>
              </w:rPr>
              <w:t>I</w:t>
            </w:r>
            <w:r w:rsidRPr="00F77EB6">
              <w:rPr>
                <w:rFonts w:ascii="Sylfaen" w:hAnsi="Sylfaen" w:cs="Sylfaen"/>
                <w:lang w:val="en-US"/>
              </w:rPr>
              <w:t>I week</w:t>
            </w:r>
          </w:p>
        </w:tc>
        <w:tc>
          <w:tcPr>
            <w:tcW w:w="8241" w:type="dxa"/>
          </w:tcPr>
          <w:p w:rsidR="00A77248" w:rsidRPr="00AF2889" w:rsidRDefault="00A77248" w:rsidP="00EE61F4">
            <w:pPr>
              <w:tabs>
                <w:tab w:val="left" w:pos="1770"/>
              </w:tabs>
              <w:jc w:val="both"/>
              <w:rPr>
                <w:rFonts w:ascii="Sylfaen" w:hAnsi="Sylfaen" w:cs="Sylfaen"/>
                <w:b/>
                <w:bCs/>
                <w:lang w:val="en-US"/>
              </w:rPr>
            </w:pPr>
            <w:r w:rsidRPr="00AF2889">
              <w:rPr>
                <w:rFonts w:ascii="Sylfaen" w:hAnsi="Sylfaen" w:cs="Sylfaen"/>
                <w:b/>
                <w:bCs/>
                <w:lang w:val="en-US"/>
              </w:rPr>
              <w:t>Lecture</w:t>
            </w:r>
            <w:r w:rsidRPr="00AF2889">
              <w:rPr>
                <w:rFonts w:ascii="Sylfaen" w:hAnsi="Sylfaen" w:cs="Sylfaen"/>
                <w:b/>
                <w:bCs/>
                <w:lang w:val="ka-GE"/>
              </w:rPr>
              <w:t xml:space="preserve"> - </w:t>
            </w:r>
            <w:r w:rsidRPr="00AF2889">
              <w:rPr>
                <w:rFonts w:ascii="Sylfaen" w:hAnsi="Sylfaen" w:cs="Sylfaen"/>
                <w:b/>
                <w:bCs/>
                <w:lang w:val="en-US"/>
              </w:rPr>
              <w:t>2</w:t>
            </w:r>
            <w:r w:rsidRPr="00AF2889">
              <w:rPr>
                <w:rFonts w:ascii="Sylfaen" w:hAnsi="Sylfaen" w:cs="Sylfaen"/>
                <w:b/>
                <w:bCs/>
                <w:lang w:val="ka-GE"/>
              </w:rPr>
              <w:t xml:space="preserve"> h.</w:t>
            </w:r>
            <w:r w:rsidRPr="00AF2889">
              <w:rPr>
                <w:rFonts w:ascii="Sylfaen" w:hAnsi="Sylfaen" w:cs="Sylfaen"/>
                <w:b/>
                <w:bCs/>
                <w:lang w:val="ka-GE"/>
              </w:rPr>
              <w:tab/>
            </w:r>
          </w:p>
          <w:p w:rsidR="00A77248" w:rsidRDefault="00A77248" w:rsidP="00EE61F4">
            <w:pPr>
              <w:tabs>
                <w:tab w:val="left" w:pos="1770"/>
              </w:tabs>
              <w:jc w:val="both"/>
              <w:rPr>
                <w:rFonts w:ascii="Sylfaen" w:hAnsi="Sylfaen" w:cs="Sylfaen"/>
                <w:lang w:val="en-US"/>
              </w:rPr>
            </w:pPr>
            <w:r w:rsidRPr="00A0651D">
              <w:rPr>
                <w:rStyle w:val="hps"/>
                <w:lang w:val="en-US"/>
              </w:rPr>
              <w:t>Features of</w:t>
            </w:r>
            <w:r w:rsidRPr="00A0651D">
              <w:rPr>
                <w:rStyle w:val="longtext"/>
                <w:lang w:val="en-US"/>
              </w:rPr>
              <w:t xml:space="preserve"> </w:t>
            </w:r>
            <w:r w:rsidRPr="00A0651D">
              <w:rPr>
                <w:rStyle w:val="hps"/>
                <w:lang w:val="en-US"/>
              </w:rPr>
              <w:t>modern</w:t>
            </w:r>
            <w:r w:rsidRPr="00A0651D">
              <w:rPr>
                <w:rStyle w:val="longtext"/>
                <w:lang w:val="en-US"/>
              </w:rPr>
              <w:t xml:space="preserve"> </w:t>
            </w:r>
            <w:r w:rsidRPr="00A0651D">
              <w:rPr>
                <w:rStyle w:val="hps"/>
                <w:lang w:val="en-US"/>
              </w:rPr>
              <w:t>management</w:t>
            </w:r>
            <w:r w:rsidRPr="00A0651D">
              <w:rPr>
                <w:rStyle w:val="longtext"/>
                <w:lang w:val="en-US"/>
              </w:rPr>
              <w:t xml:space="preserve"> </w:t>
            </w:r>
            <w:r w:rsidRPr="00A0651D">
              <w:rPr>
                <w:rStyle w:val="hps"/>
                <w:lang w:val="en-US"/>
              </w:rPr>
              <w:t>techniques</w:t>
            </w:r>
            <w:r w:rsidRPr="00A0651D">
              <w:rPr>
                <w:rStyle w:val="longtext"/>
                <w:lang w:val="en-US"/>
              </w:rPr>
              <w:t xml:space="preserve"> </w:t>
            </w:r>
            <w:r w:rsidRPr="00A0651D">
              <w:rPr>
                <w:rStyle w:val="hps"/>
                <w:lang w:val="en-US"/>
              </w:rPr>
              <w:t>in the cultural field</w:t>
            </w:r>
            <w:r w:rsidRPr="00A0651D">
              <w:rPr>
                <w:rStyle w:val="longtext"/>
                <w:lang w:val="en-US"/>
              </w:rPr>
              <w:t xml:space="preserve">: </w:t>
            </w:r>
            <w:r w:rsidRPr="00A0651D">
              <w:rPr>
                <w:rStyle w:val="hps"/>
                <w:lang w:val="en-US"/>
              </w:rPr>
              <w:t>marketing, advertising and the</w:t>
            </w:r>
            <w:r w:rsidRPr="00A0651D">
              <w:rPr>
                <w:rStyle w:val="longtext"/>
                <w:lang w:val="en-US"/>
              </w:rPr>
              <w:t xml:space="preserve"> </w:t>
            </w:r>
            <w:r w:rsidRPr="00A0651D">
              <w:rPr>
                <w:rStyle w:val="hps"/>
                <w:lang w:val="en-US"/>
              </w:rPr>
              <w:t>cultural sector</w:t>
            </w:r>
            <w:r w:rsidRPr="00A0651D">
              <w:rPr>
                <w:rStyle w:val="longtext"/>
                <w:lang w:val="en-US"/>
              </w:rPr>
              <w:t xml:space="preserve">; </w:t>
            </w:r>
            <w:r w:rsidRPr="00A0651D">
              <w:rPr>
                <w:rStyle w:val="hps"/>
                <w:lang w:val="en-US"/>
              </w:rPr>
              <w:t>culture and work with</w:t>
            </w:r>
            <w:r w:rsidRPr="00A0651D">
              <w:rPr>
                <w:rStyle w:val="longtext"/>
                <w:lang w:val="en-US"/>
              </w:rPr>
              <w:t xml:space="preserve"> </w:t>
            </w:r>
            <w:r w:rsidRPr="00A0651D">
              <w:rPr>
                <w:rStyle w:val="hps"/>
                <w:lang w:val="en-US"/>
              </w:rPr>
              <w:t>staff</w:t>
            </w:r>
            <w:r w:rsidRPr="00A0651D">
              <w:rPr>
                <w:rStyle w:val="longtext"/>
                <w:lang w:val="en-US"/>
              </w:rPr>
              <w:t xml:space="preserve">; present-day business </w:t>
            </w:r>
            <w:r w:rsidRPr="00A0651D">
              <w:rPr>
                <w:rStyle w:val="hps"/>
                <w:lang w:val="en-US"/>
              </w:rPr>
              <w:t>technologies</w:t>
            </w:r>
            <w:r w:rsidRPr="00A0651D">
              <w:rPr>
                <w:rStyle w:val="longtext"/>
                <w:lang w:val="en-US"/>
              </w:rPr>
              <w:t xml:space="preserve"> </w:t>
            </w:r>
            <w:r w:rsidRPr="00A0651D">
              <w:rPr>
                <w:rStyle w:val="hps"/>
                <w:lang w:val="en-US"/>
              </w:rPr>
              <w:t>and</w:t>
            </w:r>
            <w:r w:rsidRPr="00A0651D">
              <w:rPr>
                <w:rStyle w:val="longtext"/>
                <w:lang w:val="en-US"/>
              </w:rPr>
              <w:t xml:space="preserve"> </w:t>
            </w:r>
            <w:r w:rsidRPr="00A0651D">
              <w:rPr>
                <w:rStyle w:val="hps"/>
                <w:lang w:val="en-US"/>
              </w:rPr>
              <w:t>socio</w:t>
            </w:r>
            <w:r w:rsidRPr="00A0651D">
              <w:rPr>
                <w:rStyle w:val="longtext"/>
                <w:lang w:val="en-US"/>
              </w:rPr>
              <w:t xml:space="preserve"> </w:t>
            </w:r>
            <w:r w:rsidRPr="00A0651D">
              <w:rPr>
                <w:rStyle w:val="hps"/>
                <w:lang w:val="en-US"/>
              </w:rPr>
              <w:t>-</w:t>
            </w:r>
            <w:r w:rsidRPr="00A0651D">
              <w:rPr>
                <w:rStyle w:val="longtext"/>
                <w:lang w:val="en-US"/>
              </w:rPr>
              <w:t xml:space="preserve"> </w:t>
            </w:r>
            <w:r w:rsidRPr="00A0651D">
              <w:rPr>
                <w:rStyle w:val="hps"/>
                <w:lang w:val="en-US"/>
              </w:rPr>
              <w:t>cultural</w:t>
            </w:r>
            <w:r w:rsidRPr="00A0651D">
              <w:rPr>
                <w:rStyle w:val="longtext"/>
                <w:lang w:val="en-US"/>
              </w:rPr>
              <w:t xml:space="preserve"> </w:t>
            </w:r>
            <w:r w:rsidRPr="00A0651D">
              <w:rPr>
                <w:rStyle w:val="hps"/>
                <w:lang w:val="en-US"/>
              </w:rPr>
              <w:t>technologies</w:t>
            </w:r>
            <w:r w:rsidRPr="00A0651D">
              <w:rPr>
                <w:rStyle w:val="longtext"/>
                <w:lang w:val="en-US"/>
              </w:rPr>
              <w:t>.</w:t>
            </w:r>
          </w:p>
          <w:p w:rsidR="00A77248" w:rsidRPr="00AF2889" w:rsidRDefault="00A77248" w:rsidP="00EE61F4">
            <w:pPr>
              <w:jc w:val="both"/>
              <w:rPr>
                <w:rFonts w:ascii="Sylfaen" w:hAnsi="Sylfaen" w:cs="Sylfaen"/>
                <w:b/>
                <w:bCs/>
                <w:lang w:val="en-US"/>
              </w:rPr>
            </w:pPr>
            <w:r w:rsidRPr="00AF2889">
              <w:rPr>
                <w:rFonts w:ascii="Sylfaen" w:hAnsi="Sylfaen" w:cs="Sylfaen"/>
                <w:b/>
                <w:bCs/>
                <w:lang w:val="en-US"/>
              </w:rPr>
              <w:t>Group work</w:t>
            </w:r>
            <w:r w:rsidRPr="00AF2889">
              <w:rPr>
                <w:rFonts w:ascii="Sylfaen" w:hAnsi="Sylfaen" w:cs="Sylfaen"/>
                <w:b/>
                <w:bCs/>
                <w:lang w:val="ka-GE"/>
              </w:rPr>
              <w:t xml:space="preserve"> – </w:t>
            </w:r>
            <w:r w:rsidRPr="00AF2889">
              <w:rPr>
                <w:rFonts w:ascii="Sylfaen" w:hAnsi="Sylfaen" w:cs="Sylfaen"/>
                <w:b/>
                <w:bCs/>
                <w:lang w:val="en-US"/>
              </w:rPr>
              <w:t xml:space="preserve">1 </w:t>
            </w:r>
            <w:r w:rsidRPr="00AF2889">
              <w:rPr>
                <w:rFonts w:ascii="Sylfaen" w:hAnsi="Sylfaen" w:cs="Sylfaen"/>
                <w:b/>
                <w:bCs/>
                <w:lang w:val="ka-GE"/>
              </w:rPr>
              <w:t>h.</w:t>
            </w:r>
          </w:p>
          <w:p w:rsidR="00A77248" w:rsidRPr="00AF2889" w:rsidRDefault="00A77248" w:rsidP="00EE61F4">
            <w:pPr>
              <w:jc w:val="both"/>
              <w:rPr>
                <w:rFonts w:ascii="Sylfaen" w:hAnsi="Sylfaen" w:cs="Sylfaen"/>
                <w:b/>
                <w:bCs/>
                <w:lang w:val="en-US"/>
              </w:rPr>
            </w:pPr>
            <w:r w:rsidRPr="00AF2889">
              <w:rPr>
                <w:rFonts w:ascii="Sylfaen" w:hAnsi="Sylfaen" w:cs="Sylfaen"/>
                <w:b/>
                <w:bCs/>
                <w:lang w:val="en-US"/>
              </w:rPr>
              <w:t>Practical classes – 1 h.</w:t>
            </w:r>
          </w:p>
          <w:p w:rsidR="00A77248" w:rsidRPr="00F77EB6" w:rsidRDefault="00A77248" w:rsidP="00EE61F4">
            <w:pPr>
              <w:pStyle w:val="FootnoteText"/>
              <w:jc w:val="both"/>
              <w:rPr>
                <w:rFonts w:ascii="AcadNusx" w:hAnsi="AcadNusx" w:cs="AcadNusx"/>
                <w:sz w:val="24"/>
                <w:szCs w:val="24"/>
              </w:rPr>
            </w:pPr>
          </w:p>
        </w:tc>
      </w:tr>
      <w:tr w:rsidR="00A77248" w:rsidRPr="00812485">
        <w:tc>
          <w:tcPr>
            <w:tcW w:w="1538" w:type="dxa"/>
          </w:tcPr>
          <w:p w:rsidR="00A77248" w:rsidRPr="00F77EB6" w:rsidRDefault="00A77248" w:rsidP="00EE61F4">
            <w:pPr>
              <w:jc w:val="center"/>
              <w:rPr>
                <w:rFonts w:ascii="AcadNusx" w:hAnsi="AcadNusx" w:cs="AcadNusx"/>
                <w:lang w:val="ka-GE"/>
              </w:rPr>
            </w:pPr>
            <w:r>
              <w:rPr>
                <w:rFonts w:ascii="Sylfaen" w:hAnsi="Sylfaen" w:cs="Sylfaen"/>
                <w:lang w:val="en-US"/>
              </w:rPr>
              <w:t>III</w:t>
            </w:r>
            <w:r w:rsidRPr="00F77EB6">
              <w:rPr>
                <w:rFonts w:ascii="Sylfaen" w:hAnsi="Sylfaen" w:cs="Sylfaen"/>
                <w:lang w:val="en-US"/>
              </w:rPr>
              <w:t xml:space="preserve"> week</w:t>
            </w:r>
          </w:p>
        </w:tc>
        <w:tc>
          <w:tcPr>
            <w:tcW w:w="8241" w:type="dxa"/>
          </w:tcPr>
          <w:p w:rsidR="00A77248" w:rsidRPr="006342D3" w:rsidRDefault="00A77248" w:rsidP="00EE61F4">
            <w:pPr>
              <w:jc w:val="both"/>
              <w:rPr>
                <w:rFonts w:ascii="Sylfaen" w:hAnsi="Sylfaen" w:cs="Sylfaen"/>
                <w:b/>
                <w:bCs/>
                <w:lang w:val="ka-GE"/>
              </w:rPr>
            </w:pPr>
            <w:r w:rsidRPr="006342D3">
              <w:rPr>
                <w:rFonts w:ascii="Sylfaen" w:hAnsi="Sylfaen" w:cs="Sylfaen"/>
                <w:b/>
                <w:bCs/>
                <w:lang w:val="en-US"/>
              </w:rPr>
              <w:t>Lecture</w:t>
            </w:r>
            <w:r w:rsidRPr="006342D3">
              <w:rPr>
                <w:rFonts w:ascii="Sylfaen" w:hAnsi="Sylfaen" w:cs="Sylfaen"/>
                <w:b/>
                <w:bCs/>
                <w:lang w:val="ka-GE"/>
              </w:rPr>
              <w:t xml:space="preserve"> - </w:t>
            </w:r>
            <w:r w:rsidRPr="006342D3">
              <w:rPr>
                <w:rFonts w:ascii="Sylfaen" w:hAnsi="Sylfaen" w:cs="Sylfaen"/>
                <w:b/>
                <w:bCs/>
                <w:lang w:val="en-US"/>
              </w:rPr>
              <w:t>2</w:t>
            </w:r>
            <w:r w:rsidRPr="006342D3">
              <w:rPr>
                <w:rFonts w:ascii="Sylfaen" w:hAnsi="Sylfaen" w:cs="Sylfaen"/>
                <w:b/>
                <w:bCs/>
                <w:lang w:val="ka-GE"/>
              </w:rPr>
              <w:t xml:space="preserve"> h.</w:t>
            </w:r>
          </w:p>
          <w:p w:rsidR="00A77248" w:rsidRPr="00F77EB6" w:rsidRDefault="00A77248" w:rsidP="00EE61F4">
            <w:pPr>
              <w:jc w:val="both"/>
              <w:rPr>
                <w:rFonts w:ascii="Sylfaen" w:hAnsi="Sylfaen" w:cs="Sylfaen"/>
                <w:lang w:val="ka-GE"/>
              </w:rPr>
            </w:pPr>
            <w:r w:rsidRPr="00A0651D">
              <w:rPr>
                <w:rStyle w:val="hps"/>
                <w:lang w:val="en-US"/>
              </w:rPr>
              <w:t>Management as Humanitarian</w:t>
            </w:r>
            <w:r w:rsidRPr="00A0651D">
              <w:rPr>
                <w:rStyle w:val="longtext"/>
                <w:lang w:val="en-US"/>
              </w:rPr>
              <w:t xml:space="preserve"> </w:t>
            </w:r>
            <w:r w:rsidRPr="00A0651D">
              <w:rPr>
                <w:rStyle w:val="hps"/>
                <w:lang w:val="en-US"/>
              </w:rPr>
              <w:t>Practice</w:t>
            </w:r>
            <w:r w:rsidRPr="00A0651D">
              <w:rPr>
                <w:rStyle w:val="longtext"/>
                <w:lang w:val="en-US"/>
              </w:rPr>
              <w:t xml:space="preserve">: </w:t>
            </w:r>
            <w:r w:rsidRPr="00A0651D">
              <w:rPr>
                <w:rStyle w:val="hps"/>
                <w:lang w:val="en-US"/>
              </w:rPr>
              <w:t>management</w:t>
            </w:r>
            <w:r w:rsidRPr="00A0651D">
              <w:rPr>
                <w:rStyle w:val="longtext"/>
                <w:lang w:val="en-US"/>
              </w:rPr>
              <w:t xml:space="preserve"> </w:t>
            </w:r>
            <w:r w:rsidRPr="00A0651D">
              <w:rPr>
                <w:rStyle w:val="hps"/>
                <w:lang w:val="en-US"/>
              </w:rPr>
              <w:t>in the context of</w:t>
            </w:r>
            <w:r w:rsidRPr="00A0651D">
              <w:rPr>
                <w:rStyle w:val="longtext"/>
                <w:lang w:val="en-US"/>
              </w:rPr>
              <w:t xml:space="preserve"> </w:t>
            </w:r>
            <w:r w:rsidRPr="00A0651D">
              <w:rPr>
                <w:rStyle w:val="hps"/>
                <w:lang w:val="en-US"/>
              </w:rPr>
              <w:t>the humanities</w:t>
            </w:r>
            <w:r w:rsidRPr="00A0651D">
              <w:rPr>
                <w:rStyle w:val="longtext"/>
                <w:lang w:val="en-US"/>
              </w:rPr>
              <w:t xml:space="preserve"> </w:t>
            </w:r>
            <w:r w:rsidRPr="00A0651D">
              <w:rPr>
                <w:rStyle w:val="hps"/>
                <w:lang w:val="en-US"/>
              </w:rPr>
              <w:t>disciplines</w:t>
            </w:r>
            <w:r w:rsidRPr="00A0651D">
              <w:rPr>
                <w:rStyle w:val="longtext"/>
                <w:lang w:val="en-US"/>
              </w:rPr>
              <w:t xml:space="preserve">, </w:t>
            </w:r>
            <w:r w:rsidRPr="00A0651D">
              <w:rPr>
                <w:rStyle w:val="hps"/>
                <w:lang w:val="en-US"/>
              </w:rPr>
              <w:t>management</w:t>
            </w:r>
            <w:r w:rsidRPr="00A0651D">
              <w:rPr>
                <w:rStyle w:val="longtext"/>
                <w:lang w:val="en-US"/>
              </w:rPr>
              <w:t xml:space="preserve"> </w:t>
            </w:r>
            <w:r w:rsidRPr="00A0651D">
              <w:rPr>
                <w:rStyle w:val="hps"/>
                <w:lang w:val="en-US"/>
              </w:rPr>
              <w:t>types</w:t>
            </w:r>
            <w:r w:rsidRPr="00A0651D">
              <w:rPr>
                <w:rStyle w:val="longtext"/>
                <w:lang w:val="en-US"/>
              </w:rPr>
              <w:t xml:space="preserve"> </w:t>
            </w:r>
            <w:r w:rsidRPr="00A0651D">
              <w:rPr>
                <w:rStyle w:val="hps"/>
                <w:lang w:val="en-US"/>
              </w:rPr>
              <w:t>and</w:t>
            </w:r>
            <w:r w:rsidRPr="00A0651D">
              <w:rPr>
                <w:rStyle w:val="longtext"/>
                <w:lang w:val="en-US"/>
              </w:rPr>
              <w:t xml:space="preserve"> </w:t>
            </w:r>
            <w:r w:rsidRPr="00A0651D">
              <w:rPr>
                <w:rStyle w:val="hps"/>
                <w:lang w:val="en-US"/>
              </w:rPr>
              <w:t>forms; management</w:t>
            </w:r>
            <w:r w:rsidRPr="00A0651D">
              <w:rPr>
                <w:rStyle w:val="longtext"/>
                <w:lang w:val="en-US"/>
              </w:rPr>
              <w:t xml:space="preserve"> </w:t>
            </w:r>
            <w:r w:rsidRPr="00A0651D">
              <w:rPr>
                <w:rStyle w:val="hps"/>
                <w:lang w:val="en-US"/>
              </w:rPr>
              <w:t>key</w:t>
            </w:r>
            <w:r w:rsidRPr="00A0651D">
              <w:rPr>
                <w:rStyle w:val="longtext"/>
                <w:lang w:val="en-US"/>
              </w:rPr>
              <w:t xml:space="preserve"> </w:t>
            </w:r>
            <w:r w:rsidRPr="00A0651D">
              <w:rPr>
                <w:rStyle w:val="hps"/>
                <w:lang w:val="en-US"/>
              </w:rPr>
              <w:t>processes</w:t>
            </w:r>
            <w:r w:rsidRPr="00A0651D">
              <w:rPr>
                <w:rStyle w:val="longtext"/>
                <w:lang w:val="en-US"/>
              </w:rPr>
              <w:t>.</w:t>
            </w:r>
          </w:p>
          <w:p w:rsidR="00A77248" w:rsidRPr="006342D3" w:rsidRDefault="00A77248" w:rsidP="00EE61F4">
            <w:pPr>
              <w:pStyle w:val="FootnoteText"/>
              <w:jc w:val="both"/>
              <w:rPr>
                <w:rFonts w:ascii="Sylfaen" w:hAnsi="Sylfaen" w:cs="Sylfaen"/>
                <w:b/>
                <w:bCs/>
                <w:sz w:val="24"/>
                <w:szCs w:val="24"/>
                <w:lang w:val="ka-GE"/>
              </w:rPr>
            </w:pPr>
            <w:r w:rsidRPr="006342D3">
              <w:rPr>
                <w:rFonts w:ascii="Sylfaen" w:hAnsi="Sylfaen" w:cs="Sylfaen"/>
                <w:b/>
                <w:bCs/>
                <w:sz w:val="24"/>
                <w:szCs w:val="24"/>
              </w:rPr>
              <w:t>Laboratory work</w:t>
            </w:r>
            <w:r w:rsidRPr="006342D3">
              <w:rPr>
                <w:rFonts w:ascii="Sylfaen" w:hAnsi="Sylfaen" w:cs="Sylfaen"/>
                <w:b/>
                <w:bCs/>
                <w:sz w:val="24"/>
                <w:szCs w:val="24"/>
                <w:lang w:val="ka-GE"/>
              </w:rPr>
              <w:t xml:space="preserve"> - </w:t>
            </w:r>
            <w:r w:rsidRPr="006342D3">
              <w:rPr>
                <w:rFonts w:ascii="Sylfaen" w:hAnsi="Sylfaen" w:cs="Sylfaen"/>
                <w:b/>
                <w:bCs/>
                <w:sz w:val="24"/>
                <w:szCs w:val="24"/>
              </w:rPr>
              <w:t>1</w:t>
            </w:r>
            <w:r w:rsidRPr="006342D3">
              <w:rPr>
                <w:rFonts w:ascii="Sylfaen" w:hAnsi="Sylfaen" w:cs="Sylfaen"/>
                <w:b/>
                <w:bCs/>
                <w:sz w:val="24"/>
                <w:szCs w:val="24"/>
                <w:lang w:val="ka-GE"/>
              </w:rPr>
              <w:t xml:space="preserve"> h.</w:t>
            </w:r>
          </w:p>
          <w:p w:rsidR="00A77248" w:rsidRPr="006342D3" w:rsidRDefault="00A77248" w:rsidP="00EE61F4">
            <w:pPr>
              <w:jc w:val="both"/>
              <w:rPr>
                <w:rFonts w:ascii="Sylfaen" w:hAnsi="Sylfaen" w:cs="Sylfaen"/>
                <w:b/>
                <w:bCs/>
                <w:lang w:val="en-US"/>
              </w:rPr>
            </w:pPr>
            <w:r w:rsidRPr="006342D3">
              <w:rPr>
                <w:rFonts w:ascii="Sylfaen" w:hAnsi="Sylfaen" w:cs="Sylfaen"/>
                <w:b/>
                <w:bCs/>
                <w:lang w:val="en-US"/>
              </w:rPr>
              <w:t>Practical classes – 1 h.</w:t>
            </w:r>
          </w:p>
          <w:p w:rsidR="00A77248" w:rsidRPr="00F77EB6" w:rsidRDefault="00A77248" w:rsidP="00EE61F4">
            <w:pPr>
              <w:pStyle w:val="FootnoteText"/>
              <w:jc w:val="both"/>
              <w:rPr>
                <w:rFonts w:ascii="AcadNusx" w:hAnsi="AcadNusx" w:cs="AcadNusx"/>
                <w:sz w:val="24"/>
                <w:szCs w:val="24"/>
              </w:rPr>
            </w:pPr>
          </w:p>
        </w:tc>
      </w:tr>
      <w:tr w:rsidR="00A77248" w:rsidRPr="00812485">
        <w:tc>
          <w:tcPr>
            <w:tcW w:w="1538" w:type="dxa"/>
          </w:tcPr>
          <w:p w:rsidR="00A77248" w:rsidRPr="00F77EB6" w:rsidRDefault="00A77248" w:rsidP="00EE61F4">
            <w:pPr>
              <w:jc w:val="center"/>
              <w:rPr>
                <w:rFonts w:ascii="AcadNusx" w:hAnsi="AcadNusx" w:cs="AcadNusx"/>
                <w:lang w:val="ka-GE"/>
              </w:rPr>
            </w:pPr>
            <w:r>
              <w:rPr>
                <w:rFonts w:ascii="Sylfaen" w:hAnsi="Sylfaen" w:cs="Sylfaen"/>
                <w:lang w:val="en-US"/>
              </w:rPr>
              <w:t xml:space="preserve">IV </w:t>
            </w:r>
            <w:r w:rsidRPr="00F77EB6">
              <w:rPr>
                <w:rFonts w:ascii="Sylfaen" w:hAnsi="Sylfaen" w:cs="Sylfaen"/>
                <w:lang w:val="en-US"/>
              </w:rPr>
              <w:t>week</w:t>
            </w:r>
          </w:p>
        </w:tc>
        <w:tc>
          <w:tcPr>
            <w:tcW w:w="8241" w:type="dxa"/>
          </w:tcPr>
          <w:p w:rsidR="00A77248" w:rsidRDefault="00A77248" w:rsidP="00EE61F4">
            <w:pPr>
              <w:tabs>
                <w:tab w:val="left" w:pos="1770"/>
              </w:tabs>
              <w:jc w:val="both"/>
              <w:rPr>
                <w:rFonts w:ascii="Sylfaen" w:hAnsi="Sylfaen" w:cs="Sylfaen"/>
                <w:b/>
                <w:bCs/>
                <w:lang w:val="en-US"/>
              </w:rPr>
            </w:pPr>
            <w:r w:rsidRPr="00AF2889">
              <w:rPr>
                <w:rFonts w:ascii="Sylfaen" w:hAnsi="Sylfaen" w:cs="Sylfaen"/>
                <w:b/>
                <w:bCs/>
                <w:lang w:val="en-US"/>
              </w:rPr>
              <w:t>Lecture</w:t>
            </w:r>
            <w:r w:rsidRPr="00AF2889">
              <w:rPr>
                <w:rFonts w:ascii="Sylfaen" w:hAnsi="Sylfaen" w:cs="Sylfaen"/>
                <w:b/>
                <w:bCs/>
                <w:lang w:val="ka-GE"/>
              </w:rPr>
              <w:t xml:space="preserve"> - </w:t>
            </w:r>
            <w:r w:rsidRPr="00AF2889">
              <w:rPr>
                <w:rFonts w:ascii="Sylfaen" w:hAnsi="Sylfaen" w:cs="Sylfaen"/>
                <w:b/>
                <w:bCs/>
                <w:lang w:val="en-US"/>
              </w:rPr>
              <w:t>2</w:t>
            </w:r>
            <w:r w:rsidRPr="00AF2889">
              <w:rPr>
                <w:rFonts w:ascii="Sylfaen" w:hAnsi="Sylfaen" w:cs="Sylfaen"/>
                <w:b/>
                <w:bCs/>
                <w:lang w:val="ka-GE"/>
              </w:rPr>
              <w:t xml:space="preserve"> h.</w:t>
            </w:r>
            <w:r w:rsidRPr="00AF2889">
              <w:rPr>
                <w:rFonts w:ascii="Sylfaen" w:hAnsi="Sylfaen" w:cs="Sylfaen"/>
                <w:b/>
                <w:bCs/>
                <w:lang w:val="ka-GE"/>
              </w:rPr>
              <w:tab/>
            </w:r>
          </w:p>
          <w:p w:rsidR="00A77248" w:rsidRPr="006342D3" w:rsidRDefault="00A77248" w:rsidP="00EE61F4">
            <w:pPr>
              <w:tabs>
                <w:tab w:val="left" w:pos="1770"/>
              </w:tabs>
              <w:jc w:val="both"/>
              <w:rPr>
                <w:rFonts w:ascii="Sylfaen" w:hAnsi="Sylfaen" w:cs="Sylfaen"/>
                <w:b/>
                <w:bCs/>
                <w:lang w:val="en-US"/>
              </w:rPr>
            </w:pPr>
            <w:r w:rsidRPr="00A0651D">
              <w:rPr>
                <w:rStyle w:val="hps"/>
                <w:lang w:val="en-US"/>
              </w:rPr>
              <w:t>State</w:t>
            </w:r>
            <w:r w:rsidRPr="00A0651D">
              <w:rPr>
                <w:rStyle w:val="longtext"/>
                <w:lang w:val="en-US"/>
              </w:rPr>
              <w:t xml:space="preserve"> </w:t>
            </w:r>
            <w:r w:rsidRPr="00A0651D">
              <w:rPr>
                <w:rStyle w:val="hps"/>
                <w:lang w:val="en-US"/>
              </w:rPr>
              <w:t>management</w:t>
            </w:r>
            <w:r w:rsidRPr="00A0651D">
              <w:rPr>
                <w:rStyle w:val="longtext"/>
                <w:lang w:val="en-US"/>
              </w:rPr>
              <w:t xml:space="preserve"> </w:t>
            </w:r>
            <w:r w:rsidRPr="00A0651D">
              <w:rPr>
                <w:rStyle w:val="hps"/>
                <w:lang w:val="en-US"/>
              </w:rPr>
              <w:t>bodies</w:t>
            </w:r>
            <w:r w:rsidRPr="00A0651D">
              <w:rPr>
                <w:rStyle w:val="longtext"/>
                <w:lang w:val="en-US"/>
              </w:rPr>
              <w:t xml:space="preserve"> </w:t>
            </w:r>
            <w:r w:rsidRPr="00A0651D">
              <w:rPr>
                <w:rStyle w:val="hps"/>
                <w:lang w:val="en-US"/>
              </w:rPr>
              <w:t>in the cultural field</w:t>
            </w:r>
            <w:r w:rsidRPr="00A0651D">
              <w:rPr>
                <w:rStyle w:val="longtext"/>
                <w:lang w:val="en-US"/>
              </w:rPr>
              <w:t xml:space="preserve">: </w:t>
            </w:r>
            <w:r w:rsidRPr="00A0651D">
              <w:rPr>
                <w:rStyle w:val="hps"/>
                <w:lang w:val="en-US"/>
              </w:rPr>
              <w:t>the legislative</w:t>
            </w:r>
            <w:r w:rsidRPr="00A0651D">
              <w:rPr>
                <w:rStyle w:val="longtext"/>
                <w:lang w:val="en-US"/>
              </w:rPr>
              <w:t xml:space="preserve"> </w:t>
            </w:r>
            <w:r w:rsidRPr="00A0651D">
              <w:rPr>
                <w:rStyle w:val="hps"/>
                <w:lang w:val="en-US"/>
              </w:rPr>
              <w:t>and</w:t>
            </w:r>
            <w:r w:rsidRPr="00A0651D">
              <w:rPr>
                <w:rStyle w:val="longtext"/>
                <w:lang w:val="en-US"/>
              </w:rPr>
              <w:t xml:space="preserve"> </w:t>
            </w:r>
            <w:r w:rsidRPr="00A0651D">
              <w:rPr>
                <w:rStyle w:val="hps"/>
                <w:lang w:val="en-US"/>
              </w:rPr>
              <w:t>performing</w:t>
            </w:r>
            <w:r w:rsidRPr="00A0651D">
              <w:rPr>
                <w:rStyle w:val="longtext"/>
                <w:lang w:val="en-US"/>
              </w:rPr>
              <w:t xml:space="preserve"> </w:t>
            </w:r>
            <w:r w:rsidRPr="00A0651D">
              <w:rPr>
                <w:rStyle w:val="hps"/>
                <w:lang w:val="en-US"/>
              </w:rPr>
              <w:t>organizations</w:t>
            </w:r>
            <w:r w:rsidRPr="00A0651D">
              <w:rPr>
                <w:rStyle w:val="longtext"/>
                <w:lang w:val="en-US"/>
              </w:rPr>
              <w:t xml:space="preserve">: </w:t>
            </w:r>
            <w:r w:rsidRPr="00A0651D">
              <w:rPr>
                <w:rStyle w:val="hps"/>
                <w:lang w:val="en-US"/>
              </w:rPr>
              <w:t>management</w:t>
            </w:r>
            <w:r w:rsidRPr="00A0651D">
              <w:rPr>
                <w:rStyle w:val="longtext"/>
                <w:lang w:val="en-US"/>
              </w:rPr>
              <w:t xml:space="preserve"> </w:t>
            </w:r>
            <w:r w:rsidRPr="00A0651D">
              <w:rPr>
                <w:rStyle w:val="hps"/>
                <w:lang w:val="en-US"/>
              </w:rPr>
              <w:t>functions</w:t>
            </w:r>
            <w:r w:rsidRPr="00A0651D">
              <w:rPr>
                <w:rStyle w:val="longtext"/>
                <w:lang w:val="en-US"/>
              </w:rPr>
              <w:t xml:space="preserve"> </w:t>
            </w:r>
            <w:r w:rsidRPr="00A0651D">
              <w:rPr>
                <w:rStyle w:val="hps"/>
                <w:lang w:val="en-US"/>
              </w:rPr>
              <w:t>and</w:t>
            </w:r>
            <w:r w:rsidRPr="00A0651D">
              <w:rPr>
                <w:rStyle w:val="longtext"/>
                <w:lang w:val="en-US"/>
              </w:rPr>
              <w:t xml:space="preserve"> </w:t>
            </w:r>
            <w:r w:rsidRPr="00A0651D">
              <w:rPr>
                <w:rStyle w:val="hps"/>
                <w:lang w:val="en-US"/>
              </w:rPr>
              <w:t>levels</w:t>
            </w:r>
            <w:r w:rsidRPr="00A0651D">
              <w:rPr>
                <w:rStyle w:val="longtext"/>
                <w:lang w:val="en-US"/>
              </w:rPr>
              <w:t xml:space="preserve"> </w:t>
            </w:r>
            <w:r w:rsidRPr="00A0651D">
              <w:rPr>
                <w:rStyle w:val="hps"/>
                <w:lang w:val="en-US"/>
              </w:rPr>
              <w:t>in the culture field; relations between   state</w:t>
            </w:r>
            <w:r w:rsidRPr="00A0651D">
              <w:rPr>
                <w:rStyle w:val="longtext"/>
                <w:lang w:val="en-US"/>
              </w:rPr>
              <w:t xml:space="preserve"> </w:t>
            </w:r>
            <w:r w:rsidRPr="00A0651D">
              <w:rPr>
                <w:rStyle w:val="hps"/>
                <w:lang w:val="en-US"/>
              </w:rPr>
              <w:t>agencies and nonprofit</w:t>
            </w:r>
            <w:r w:rsidRPr="00A0651D">
              <w:rPr>
                <w:rStyle w:val="longtext"/>
                <w:lang w:val="en-US"/>
              </w:rPr>
              <w:t xml:space="preserve"> </w:t>
            </w:r>
            <w:r w:rsidRPr="00A0651D">
              <w:rPr>
                <w:rStyle w:val="hps"/>
                <w:lang w:val="en-US"/>
              </w:rPr>
              <w:t>organizations.</w:t>
            </w:r>
          </w:p>
          <w:p w:rsidR="00A77248" w:rsidRPr="00AF2889" w:rsidRDefault="00A77248" w:rsidP="00EE61F4">
            <w:pPr>
              <w:jc w:val="both"/>
              <w:rPr>
                <w:rFonts w:ascii="Sylfaen" w:hAnsi="Sylfaen" w:cs="Sylfaen"/>
                <w:b/>
                <w:bCs/>
                <w:lang w:val="en-US"/>
              </w:rPr>
            </w:pPr>
            <w:r w:rsidRPr="00AF2889">
              <w:rPr>
                <w:rFonts w:ascii="Sylfaen" w:hAnsi="Sylfaen" w:cs="Sylfaen"/>
                <w:b/>
                <w:bCs/>
                <w:lang w:val="en-US"/>
              </w:rPr>
              <w:t>Group work</w:t>
            </w:r>
            <w:r w:rsidRPr="00AF2889">
              <w:rPr>
                <w:rFonts w:ascii="Sylfaen" w:hAnsi="Sylfaen" w:cs="Sylfaen"/>
                <w:b/>
                <w:bCs/>
                <w:lang w:val="ka-GE"/>
              </w:rPr>
              <w:t xml:space="preserve"> – </w:t>
            </w:r>
            <w:r w:rsidRPr="00AF2889">
              <w:rPr>
                <w:rFonts w:ascii="Sylfaen" w:hAnsi="Sylfaen" w:cs="Sylfaen"/>
                <w:b/>
                <w:bCs/>
                <w:lang w:val="en-US"/>
              </w:rPr>
              <w:t xml:space="preserve">1 </w:t>
            </w:r>
            <w:r w:rsidRPr="00AF2889">
              <w:rPr>
                <w:rFonts w:ascii="Sylfaen" w:hAnsi="Sylfaen" w:cs="Sylfaen"/>
                <w:b/>
                <w:bCs/>
                <w:lang w:val="ka-GE"/>
              </w:rPr>
              <w:t>h.</w:t>
            </w:r>
          </w:p>
          <w:p w:rsidR="00A77248" w:rsidRPr="00AF2889" w:rsidRDefault="00A77248" w:rsidP="00EE61F4">
            <w:pPr>
              <w:jc w:val="both"/>
              <w:rPr>
                <w:rFonts w:ascii="Sylfaen" w:hAnsi="Sylfaen" w:cs="Sylfaen"/>
                <w:b/>
                <w:bCs/>
                <w:lang w:val="en-US"/>
              </w:rPr>
            </w:pPr>
            <w:r w:rsidRPr="00AF2889">
              <w:rPr>
                <w:rFonts w:ascii="Sylfaen" w:hAnsi="Sylfaen" w:cs="Sylfaen"/>
                <w:b/>
                <w:bCs/>
                <w:lang w:val="en-US"/>
              </w:rPr>
              <w:t>Practical classes – 1 h.</w:t>
            </w:r>
          </w:p>
          <w:p w:rsidR="00A77248" w:rsidRPr="00F77EB6" w:rsidRDefault="00A77248" w:rsidP="00EE61F4">
            <w:pPr>
              <w:pStyle w:val="FootnoteText"/>
              <w:jc w:val="both"/>
              <w:rPr>
                <w:rFonts w:ascii="AcadNusx" w:hAnsi="AcadNusx" w:cs="AcadNusx"/>
                <w:sz w:val="24"/>
                <w:szCs w:val="24"/>
              </w:rPr>
            </w:pPr>
          </w:p>
        </w:tc>
      </w:tr>
      <w:tr w:rsidR="00A77248" w:rsidRPr="00812485">
        <w:tc>
          <w:tcPr>
            <w:tcW w:w="1538" w:type="dxa"/>
          </w:tcPr>
          <w:p w:rsidR="00A77248" w:rsidRPr="00F77EB6" w:rsidRDefault="00A77248" w:rsidP="00EE61F4">
            <w:pPr>
              <w:jc w:val="center"/>
              <w:rPr>
                <w:rFonts w:ascii="AcadNusx" w:hAnsi="AcadNusx" w:cs="AcadNusx"/>
                <w:lang w:val="ka-GE"/>
              </w:rPr>
            </w:pPr>
            <w:r>
              <w:rPr>
                <w:rFonts w:ascii="Sylfaen" w:hAnsi="Sylfaen" w:cs="Sylfaen"/>
                <w:lang w:val="en-US"/>
              </w:rPr>
              <w:t>V</w:t>
            </w:r>
            <w:r w:rsidRPr="00F77EB6">
              <w:rPr>
                <w:rFonts w:ascii="Sylfaen" w:hAnsi="Sylfaen" w:cs="Sylfaen"/>
                <w:lang w:val="ka-GE"/>
              </w:rPr>
              <w:t xml:space="preserve"> </w:t>
            </w:r>
            <w:r w:rsidRPr="00F77EB6">
              <w:rPr>
                <w:rFonts w:ascii="Sylfaen" w:hAnsi="Sylfaen" w:cs="Sylfaen"/>
                <w:lang w:val="en-US"/>
              </w:rPr>
              <w:t>week</w:t>
            </w:r>
          </w:p>
        </w:tc>
        <w:tc>
          <w:tcPr>
            <w:tcW w:w="8241" w:type="dxa"/>
          </w:tcPr>
          <w:p w:rsidR="00A77248" w:rsidRDefault="00A77248" w:rsidP="00EE61F4">
            <w:pPr>
              <w:tabs>
                <w:tab w:val="left" w:pos="1770"/>
              </w:tabs>
              <w:jc w:val="both"/>
              <w:rPr>
                <w:rFonts w:ascii="Sylfaen" w:hAnsi="Sylfaen" w:cs="Sylfaen"/>
                <w:b/>
                <w:bCs/>
                <w:lang w:val="en-US"/>
              </w:rPr>
            </w:pPr>
            <w:r w:rsidRPr="00AF2889">
              <w:rPr>
                <w:rFonts w:ascii="Sylfaen" w:hAnsi="Sylfaen" w:cs="Sylfaen"/>
                <w:b/>
                <w:bCs/>
                <w:lang w:val="en-US"/>
              </w:rPr>
              <w:t>Lecture</w:t>
            </w:r>
            <w:r w:rsidRPr="00AF2889">
              <w:rPr>
                <w:rFonts w:ascii="Sylfaen" w:hAnsi="Sylfaen" w:cs="Sylfaen"/>
                <w:b/>
                <w:bCs/>
                <w:lang w:val="ka-GE"/>
              </w:rPr>
              <w:t xml:space="preserve"> - </w:t>
            </w:r>
            <w:r w:rsidRPr="00AF2889">
              <w:rPr>
                <w:rFonts w:ascii="Sylfaen" w:hAnsi="Sylfaen" w:cs="Sylfaen"/>
                <w:b/>
                <w:bCs/>
                <w:lang w:val="en-US"/>
              </w:rPr>
              <w:t>2</w:t>
            </w:r>
            <w:r w:rsidRPr="00AF2889">
              <w:rPr>
                <w:rFonts w:ascii="Sylfaen" w:hAnsi="Sylfaen" w:cs="Sylfaen"/>
                <w:b/>
                <w:bCs/>
                <w:lang w:val="ka-GE"/>
              </w:rPr>
              <w:t xml:space="preserve"> h.</w:t>
            </w:r>
            <w:r w:rsidRPr="00AF2889">
              <w:rPr>
                <w:rFonts w:ascii="Sylfaen" w:hAnsi="Sylfaen" w:cs="Sylfaen"/>
                <w:b/>
                <w:bCs/>
                <w:lang w:val="ka-GE"/>
              </w:rPr>
              <w:tab/>
            </w:r>
          </w:p>
          <w:p w:rsidR="00A77248" w:rsidRPr="006342D3" w:rsidRDefault="00A77248" w:rsidP="00EE61F4">
            <w:pPr>
              <w:tabs>
                <w:tab w:val="left" w:pos="1770"/>
              </w:tabs>
              <w:jc w:val="both"/>
              <w:rPr>
                <w:rFonts w:ascii="Sylfaen" w:hAnsi="Sylfaen" w:cs="Sylfaen"/>
                <w:b/>
                <w:bCs/>
                <w:lang w:val="en-US"/>
              </w:rPr>
            </w:pPr>
            <w:r w:rsidRPr="00A0651D">
              <w:rPr>
                <w:rStyle w:val="hps"/>
                <w:lang w:val="en-US"/>
              </w:rPr>
              <w:t>Organizational</w:t>
            </w:r>
            <w:r w:rsidRPr="00A0651D">
              <w:rPr>
                <w:rStyle w:val="longtext"/>
                <w:lang w:val="en-US"/>
              </w:rPr>
              <w:t xml:space="preserve"> </w:t>
            </w:r>
            <w:r w:rsidRPr="00A0651D">
              <w:rPr>
                <w:rStyle w:val="hps"/>
                <w:lang w:val="en-US"/>
              </w:rPr>
              <w:t>-</w:t>
            </w:r>
            <w:r w:rsidRPr="00A0651D">
              <w:rPr>
                <w:rStyle w:val="longtext"/>
                <w:lang w:val="en-US"/>
              </w:rPr>
              <w:t xml:space="preserve"> </w:t>
            </w:r>
            <w:r w:rsidRPr="00A0651D">
              <w:rPr>
                <w:rStyle w:val="hps"/>
                <w:lang w:val="en-US"/>
              </w:rPr>
              <w:t>economic</w:t>
            </w:r>
            <w:r w:rsidRPr="00A0651D">
              <w:rPr>
                <w:rStyle w:val="longtext"/>
                <w:lang w:val="en-US"/>
              </w:rPr>
              <w:t xml:space="preserve"> </w:t>
            </w:r>
            <w:r w:rsidRPr="00A0651D">
              <w:rPr>
                <w:rStyle w:val="hps"/>
                <w:lang w:val="en-US"/>
              </w:rPr>
              <w:t>conditions of culture management</w:t>
            </w:r>
            <w:r w:rsidRPr="00A0651D">
              <w:rPr>
                <w:rStyle w:val="longtext"/>
                <w:lang w:val="en-US"/>
              </w:rPr>
              <w:t xml:space="preserve">: </w:t>
            </w:r>
            <w:r w:rsidRPr="00A0651D">
              <w:rPr>
                <w:rStyle w:val="hps"/>
                <w:lang w:val="en-US"/>
              </w:rPr>
              <w:t>state</w:t>
            </w:r>
            <w:r w:rsidRPr="00A0651D">
              <w:rPr>
                <w:rStyle w:val="longtext"/>
                <w:lang w:val="en-US"/>
              </w:rPr>
              <w:t xml:space="preserve"> </w:t>
            </w:r>
            <w:r w:rsidRPr="00A0651D">
              <w:rPr>
                <w:rStyle w:val="hps"/>
                <w:lang w:val="en-US"/>
              </w:rPr>
              <w:t>regulation; non-state</w:t>
            </w:r>
            <w:r w:rsidRPr="00A0651D">
              <w:rPr>
                <w:rStyle w:val="longtext"/>
                <w:lang w:val="en-US"/>
              </w:rPr>
              <w:t xml:space="preserve"> </w:t>
            </w:r>
            <w:r w:rsidRPr="00A0651D">
              <w:rPr>
                <w:rStyle w:val="hps"/>
                <w:lang w:val="en-US"/>
              </w:rPr>
              <w:t>support in the</w:t>
            </w:r>
            <w:r w:rsidRPr="00A0651D">
              <w:rPr>
                <w:rStyle w:val="longtext"/>
                <w:lang w:val="en-US"/>
              </w:rPr>
              <w:t xml:space="preserve"> </w:t>
            </w:r>
            <w:r w:rsidRPr="00A0651D">
              <w:rPr>
                <w:rStyle w:val="hps"/>
                <w:lang w:val="en-US"/>
              </w:rPr>
              <w:t>socio</w:t>
            </w:r>
            <w:r w:rsidRPr="00A0651D">
              <w:rPr>
                <w:rStyle w:val="longtext"/>
                <w:lang w:val="en-US"/>
              </w:rPr>
              <w:t xml:space="preserve"> </w:t>
            </w:r>
            <w:r w:rsidRPr="00A0651D">
              <w:rPr>
                <w:rStyle w:val="hps"/>
                <w:lang w:val="en-US"/>
              </w:rPr>
              <w:t>-</w:t>
            </w:r>
            <w:r w:rsidRPr="00A0651D">
              <w:rPr>
                <w:rStyle w:val="longtext"/>
                <w:lang w:val="en-US"/>
              </w:rPr>
              <w:t xml:space="preserve"> </w:t>
            </w:r>
            <w:r w:rsidRPr="00A0651D">
              <w:rPr>
                <w:rStyle w:val="hps"/>
                <w:lang w:val="en-US"/>
              </w:rPr>
              <w:t>cultural</w:t>
            </w:r>
            <w:r w:rsidRPr="00A0651D">
              <w:rPr>
                <w:rStyle w:val="longtext"/>
                <w:lang w:val="en-US"/>
              </w:rPr>
              <w:t xml:space="preserve"> </w:t>
            </w:r>
            <w:r w:rsidRPr="00A0651D">
              <w:rPr>
                <w:rStyle w:val="hps"/>
                <w:lang w:val="en-US"/>
              </w:rPr>
              <w:t>area</w:t>
            </w:r>
            <w:r w:rsidRPr="00EE61F4">
              <w:rPr>
                <w:rStyle w:val="longtext"/>
                <w:lang w:val="en-US"/>
              </w:rPr>
              <w:t>:</w:t>
            </w:r>
            <w:r w:rsidRPr="00A0651D">
              <w:rPr>
                <w:rStyle w:val="longtext"/>
                <w:lang w:val="en-US"/>
              </w:rPr>
              <w:t xml:space="preserve"> </w:t>
            </w:r>
            <w:r w:rsidRPr="00A0651D">
              <w:rPr>
                <w:rStyle w:val="hps"/>
                <w:lang w:val="en-US"/>
              </w:rPr>
              <w:t>sponsors</w:t>
            </w:r>
            <w:r w:rsidRPr="00A0651D">
              <w:rPr>
                <w:rStyle w:val="longtext"/>
                <w:lang w:val="en-US"/>
              </w:rPr>
              <w:t xml:space="preserve">, charity, </w:t>
            </w:r>
            <w:r w:rsidRPr="00A0651D">
              <w:rPr>
                <w:rStyle w:val="hps"/>
                <w:lang w:val="en-US"/>
              </w:rPr>
              <w:t>patronage</w:t>
            </w:r>
            <w:r w:rsidRPr="00A0651D">
              <w:rPr>
                <w:rStyle w:val="longtext"/>
                <w:lang w:val="en-US"/>
              </w:rPr>
              <w:t>.</w:t>
            </w:r>
          </w:p>
          <w:p w:rsidR="00A77248" w:rsidRPr="00AF2889" w:rsidRDefault="00A77248" w:rsidP="00EE61F4">
            <w:pPr>
              <w:jc w:val="both"/>
              <w:rPr>
                <w:rFonts w:ascii="Sylfaen" w:hAnsi="Sylfaen" w:cs="Sylfaen"/>
                <w:b/>
                <w:bCs/>
                <w:lang w:val="en-US"/>
              </w:rPr>
            </w:pPr>
            <w:r w:rsidRPr="00AF2889">
              <w:rPr>
                <w:rFonts w:ascii="Sylfaen" w:hAnsi="Sylfaen" w:cs="Sylfaen"/>
                <w:b/>
                <w:bCs/>
                <w:lang w:val="en-US"/>
              </w:rPr>
              <w:t>Group work</w:t>
            </w:r>
            <w:r w:rsidRPr="00AF2889">
              <w:rPr>
                <w:rFonts w:ascii="Sylfaen" w:hAnsi="Sylfaen" w:cs="Sylfaen"/>
                <w:b/>
                <w:bCs/>
                <w:lang w:val="ka-GE"/>
              </w:rPr>
              <w:t xml:space="preserve"> – </w:t>
            </w:r>
            <w:r w:rsidRPr="00AF2889">
              <w:rPr>
                <w:rFonts w:ascii="Sylfaen" w:hAnsi="Sylfaen" w:cs="Sylfaen"/>
                <w:b/>
                <w:bCs/>
                <w:lang w:val="en-US"/>
              </w:rPr>
              <w:t xml:space="preserve">1 </w:t>
            </w:r>
            <w:r w:rsidRPr="00AF2889">
              <w:rPr>
                <w:rFonts w:ascii="Sylfaen" w:hAnsi="Sylfaen" w:cs="Sylfaen"/>
                <w:b/>
                <w:bCs/>
                <w:lang w:val="ka-GE"/>
              </w:rPr>
              <w:t>h.</w:t>
            </w:r>
          </w:p>
          <w:p w:rsidR="00A77248" w:rsidRPr="00AF2889" w:rsidRDefault="00A77248" w:rsidP="00EE61F4">
            <w:pPr>
              <w:jc w:val="both"/>
              <w:rPr>
                <w:rFonts w:ascii="Sylfaen" w:hAnsi="Sylfaen" w:cs="Sylfaen"/>
                <w:b/>
                <w:bCs/>
                <w:lang w:val="en-US"/>
              </w:rPr>
            </w:pPr>
            <w:r w:rsidRPr="00AF2889">
              <w:rPr>
                <w:rFonts w:ascii="Sylfaen" w:hAnsi="Sylfaen" w:cs="Sylfaen"/>
                <w:b/>
                <w:bCs/>
                <w:lang w:val="en-US"/>
              </w:rPr>
              <w:t>Practical classes – 1 h.</w:t>
            </w:r>
          </w:p>
          <w:p w:rsidR="00A77248" w:rsidRPr="00F77EB6" w:rsidRDefault="00A77248" w:rsidP="00EE61F4">
            <w:pPr>
              <w:jc w:val="both"/>
              <w:rPr>
                <w:rFonts w:ascii="AcadNusx" w:hAnsi="AcadNusx" w:cs="AcadNusx"/>
                <w:lang w:val="en-US"/>
              </w:rPr>
            </w:pPr>
          </w:p>
        </w:tc>
      </w:tr>
      <w:tr w:rsidR="00A77248" w:rsidRPr="00812485">
        <w:tc>
          <w:tcPr>
            <w:tcW w:w="1538" w:type="dxa"/>
          </w:tcPr>
          <w:p w:rsidR="00A77248" w:rsidRPr="00F77EB6" w:rsidRDefault="00A77248" w:rsidP="00EE61F4">
            <w:pPr>
              <w:jc w:val="center"/>
              <w:rPr>
                <w:rFonts w:ascii="AcadNusx" w:hAnsi="AcadNusx" w:cs="AcadNusx"/>
                <w:lang w:val="ka-GE"/>
              </w:rPr>
            </w:pPr>
            <w:r>
              <w:rPr>
                <w:rFonts w:ascii="Sylfaen" w:hAnsi="Sylfaen" w:cs="Sylfaen"/>
                <w:lang w:val="en-US"/>
              </w:rPr>
              <w:t>VI</w:t>
            </w:r>
            <w:r w:rsidRPr="00F77EB6">
              <w:rPr>
                <w:rFonts w:ascii="Sylfaen" w:hAnsi="Sylfaen" w:cs="Sylfaen"/>
                <w:lang w:val="ka-GE"/>
              </w:rPr>
              <w:t xml:space="preserve"> </w:t>
            </w:r>
            <w:r w:rsidRPr="00F77EB6">
              <w:rPr>
                <w:rFonts w:ascii="Sylfaen" w:hAnsi="Sylfaen" w:cs="Sylfaen"/>
                <w:lang w:val="en-US"/>
              </w:rPr>
              <w:t>week</w:t>
            </w:r>
          </w:p>
        </w:tc>
        <w:tc>
          <w:tcPr>
            <w:tcW w:w="8241" w:type="dxa"/>
          </w:tcPr>
          <w:p w:rsidR="00A77248" w:rsidRDefault="00A77248" w:rsidP="00EE61F4">
            <w:pPr>
              <w:tabs>
                <w:tab w:val="left" w:pos="1770"/>
              </w:tabs>
              <w:jc w:val="both"/>
              <w:rPr>
                <w:rFonts w:ascii="Sylfaen" w:hAnsi="Sylfaen" w:cs="Sylfaen"/>
                <w:b/>
                <w:bCs/>
                <w:lang w:val="en-US"/>
              </w:rPr>
            </w:pPr>
            <w:r w:rsidRPr="00AF2889">
              <w:rPr>
                <w:rFonts w:ascii="Sylfaen" w:hAnsi="Sylfaen" w:cs="Sylfaen"/>
                <w:b/>
                <w:bCs/>
                <w:lang w:val="en-US"/>
              </w:rPr>
              <w:t>Lecture</w:t>
            </w:r>
            <w:r w:rsidRPr="00AF2889">
              <w:rPr>
                <w:rFonts w:ascii="Sylfaen" w:hAnsi="Sylfaen" w:cs="Sylfaen"/>
                <w:b/>
                <w:bCs/>
                <w:lang w:val="ka-GE"/>
              </w:rPr>
              <w:t xml:space="preserve"> - </w:t>
            </w:r>
            <w:r w:rsidRPr="00AF2889">
              <w:rPr>
                <w:rFonts w:ascii="Sylfaen" w:hAnsi="Sylfaen" w:cs="Sylfaen"/>
                <w:b/>
                <w:bCs/>
                <w:lang w:val="en-US"/>
              </w:rPr>
              <w:t>2</w:t>
            </w:r>
            <w:r w:rsidRPr="00AF2889">
              <w:rPr>
                <w:rFonts w:ascii="Sylfaen" w:hAnsi="Sylfaen" w:cs="Sylfaen"/>
                <w:b/>
                <w:bCs/>
                <w:lang w:val="ka-GE"/>
              </w:rPr>
              <w:t xml:space="preserve"> h.</w:t>
            </w:r>
            <w:r w:rsidRPr="00AF2889">
              <w:rPr>
                <w:rFonts w:ascii="Sylfaen" w:hAnsi="Sylfaen" w:cs="Sylfaen"/>
                <w:b/>
                <w:bCs/>
                <w:lang w:val="ka-GE"/>
              </w:rPr>
              <w:tab/>
            </w:r>
          </w:p>
          <w:p w:rsidR="00A77248" w:rsidRPr="00A0651D" w:rsidRDefault="00A77248" w:rsidP="00EE61F4">
            <w:pPr>
              <w:jc w:val="both"/>
              <w:rPr>
                <w:rStyle w:val="longtext"/>
                <w:lang w:val="en-US"/>
              </w:rPr>
            </w:pPr>
            <w:r w:rsidRPr="00A0651D">
              <w:rPr>
                <w:rStyle w:val="hps"/>
                <w:lang w:val="en-US"/>
              </w:rPr>
              <w:t>The experience</w:t>
            </w:r>
            <w:r w:rsidRPr="00A0651D">
              <w:rPr>
                <w:rStyle w:val="longtext"/>
                <w:lang w:val="en-US"/>
              </w:rPr>
              <w:t xml:space="preserve"> </w:t>
            </w:r>
            <w:r w:rsidRPr="00A0651D">
              <w:rPr>
                <w:rStyle w:val="hps"/>
                <w:lang w:val="en-US"/>
              </w:rPr>
              <w:t>of developed countries</w:t>
            </w:r>
            <w:r w:rsidRPr="00A0651D">
              <w:rPr>
                <w:rStyle w:val="longtext"/>
                <w:lang w:val="en-US"/>
              </w:rPr>
              <w:t xml:space="preserve"> </w:t>
            </w:r>
            <w:r w:rsidRPr="00A0651D">
              <w:rPr>
                <w:rStyle w:val="hps"/>
                <w:lang w:val="en-US"/>
              </w:rPr>
              <w:t>in the field of</w:t>
            </w:r>
            <w:r w:rsidRPr="00A0651D">
              <w:rPr>
                <w:rStyle w:val="longtext"/>
                <w:lang w:val="en-US"/>
              </w:rPr>
              <w:t xml:space="preserve"> </w:t>
            </w:r>
            <w:r w:rsidRPr="00A0651D">
              <w:rPr>
                <w:rStyle w:val="hps"/>
                <w:lang w:val="en-US"/>
              </w:rPr>
              <w:t>cultural</w:t>
            </w:r>
            <w:r w:rsidRPr="00A0651D">
              <w:rPr>
                <w:rStyle w:val="longtext"/>
                <w:lang w:val="en-US"/>
              </w:rPr>
              <w:t xml:space="preserve"> </w:t>
            </w:r>
            <w:r w:rsidRPr="00A0651D">
              <w:rPr>
                <w:rStyle w:val="hps"/>
                <w:lang w:val="en-US"/>
              </w:rPr>
              <w:t>management</w:t>
            </w:r>
            <w:r w:rsidRPr="00A0651D">
              <w:rPr>
                <w:rStyle w:val="longtext"/>
                <w:lang w:val="en-US"/>
              </w:rPr>
              <w:t xml:space="preserve">: </w:t>
            </w:r>
            <w:r w:rsidRPr="00A0651D">
              <w:rPr>
                <w:rStyle w:val="hps"/>
                <w:lang w:val="en-US"/>
              </w:rPr>
              <w:t>global</w:t>
            </w:r>
            <w:r w:rsidRPr="00A0651D">
              <w:rPr>
                <w:rStyle w:val="longtext"/>
                <w:lang w:val="en-US"/>
              </w:rPr>
              <w:t xml:space="preserve"> </w:t>
            </w:r>
            <w:r w:rsidRPr="00A0651D">
              <w:rPr>
                <w:rStyle w:val="hps"/>
                <w:lang w:val="en-US"/>
              </w:rPr>
              <w:t>charity</w:t>
            </w:r>
            <w:r w:rsidRPr="00A0651D">
              <w:rPr>
                <w:rStyle w:val="longtext"/>
                <w:lang w:val="en-US"/>
              </w:rPr>
              <w:t xml:space="preserve">, </w:t>
            </w:r>
            <w:r w:rsidRPr="00A0651D">
              <w:rPr>
                <w:rStyle w:val="hps"/>
                <w:lang w:val="en-US"/>
              </w:rPr>
              <w:t>sponsorship</w:t>
            </w:r>
            <w:r w:rsidRPr="00A0651D">
              <w:rPr>
                <w:rStyle w:val="longtext"/>
                <w:lang w:val="en-US"/>
              </w:rPr>
              <w:t xml:space="preserve">, their </w:t>
            </w:r>
            <w:r w:rsidRPr="00A0651D">
              <w:rPr>
                <w:rStyle w:val="hps"/>
                <w:lang w:val="en-US"/>
              </w:rPr>
              <w:t>goals and objectives</w:t>
            </w:r>
            <w:r w:rsidRPr="00A0651D">
              <w:rPr>
                <w:rStyle w:val="longtext"/>
                <w:lang w:val="en-US"/>
              </w:rPr>
              <w:t xml:space="preserve">, </w:t>
            </w:r>
            <w:r w:rsidRPr="00A0651D">
              <w:rPr>
                <w:rStyle w:val="hps"/>
                <w:lang w:val="en-US"/>
              </w:rPr>
              <w:t>motivation</w:t>
            </w:r>
            <w:r w:rsidRPr="00A0651D">
              <w:rPr>
                <w:rStyle w:val="longtext"/>
                <w:lang w:val="en-US"/>
              </w:rPr>
              <w:t>.</w:t>
            </w:r>
          </w:p>
          <w:p w:rsidR="00A77248" w:rsidRDefault="00A77248" w:rsidP="00EE61F4">
            <w:pPr>
              <w:jc w:val="both"/>
              <w:rPr>
                <w:rFonts w:ascii="Sylfaen" w:hAnsi="Sylfaen" w:cs="Sylfaen"/>
                <w:b/>
                <w:bCs/>
                <w:lang w:val="en-US"/>
              </w:rPr>
            </w:pPr>
            <w:r w:rsidRPr="00AF2889">
              <w:rPr>
                <w:rFonts w:ascii="Sylfaen" w:hAnsi="Sylfaen" w:cs="Sylfaen"/>
                <w:b/>
                <w:bCs/>
                <w:lang w:val="en-US"/>
              </w:rPr>
              <w:t>Group work</w:t>
            </w:r>
            <w:r w:rsidRPr="00AF2889">
              <w:rPr>
                <w:rFonts w:ascii="Sylfaen" w:hAnsi="Sylfaen" w:cs="Sylfaen"/>
                <w:b/>
                <w:bCs/>
                <w:lang w:val="ka-GE"/>
              </w:rPr>
              <w:t xml:space="preserve"> – </w:t>
            </w:r>
            <w:r w:rsidRPr="00AF2889">
              <w:rPr>
                <w:rFonts w:ascii="Sylfaen" w:hAnsi="Sylfaen" w:cs="Sylfaen"/>
                <w:b/>
                <w:bCs/>
                <w:lang w:val="en-US"/>
              </w:rPr>
              <w:t xml:space="preserve">1 </w:t>
            </w:r>
            <w:r w:rsidRPr="00AF2889">
              <w:rPr>
                <w:rFonts w:ascii="Sylfaen" w:hAnsi="Sylfaen" w:cs="Sylfaen"/>
                <w:b/>
                <w:bCs/>
                <w:lang w:val="ka-GE"/>
              </w:rPr>
              <w:t>h.</w:t>
            </w:r>
          </w:p>
          <w:p w:rsidR="00A77248" w:rsidRPr="00AF2889" w:rsidRDefault="00A77248" w:rsidP="00EE61F4">
            <w:pPr>
              <w:jc w:val="both"/>
              <w:rPr>
                <w:rFonts w:ascii="Sylfaen" w:hAnsi="Sylfaen" w:cs="Sylfaen"/>
                <w:b/>
                <w:bCs/>
                <w:lang w:val="en-US"/>
              </w:rPr>
            </w:pPr>
            <w:r w:rsidRPr="00AF2889">
              <w:rPr>
                <w:rFonts w:ascii="Sylfaen" w:hAnsi="Sylfaen" w:cs="Sylfaen"/>
                <w:b/>
                <w:bCs/>
                <w:lang w:val="en-US"/>
              </w:rPr>
              <w:t>Practical classes – 1 h.</w:t>
            </w:r>
          </w:p>
          <w:p w:rsidR="00A77248" w:rsidRPr="00EE61F4" w:rsidRDefault="00A77248" w:rsidP="00EE61F4">
            <w:pPr>
              <w:pStyle w:val="FootnoteText"/>
              <w:jc w:val="both"/>
              <w:rPr>
                <w:rFonts w:ascii="AcadNusx" w:hAnsi="AcadNusx" w:cs="AcadNusx"/>
                <w:sz w:val="24"/>
                <w:szCs w:val="24"/>
              </w:rPr>
            </w:pPr>
          </w:p>
        </w:tc>
      </w:tr>
      <w:tr w:rsidR="00A77248" w:rsidRPr="00812485">
        <w:tc>
          <w:tcPr>
            <w:tcW w:w="1538" w:type="dxa"/>
          </w:tcPr>
          <w:p w:rsidR="00A77248" w:rsidRPr="00F77EB6" w:rsidRDefault="00A77248" w:rsidP="00EE61F4">
            <w:pPr>
              <w:jc w:val="center"/>
              <w:rPr>
                <w:rFonts w:ascii="Sylfaen" w:hAnsi="Sylfaen" w:cs="Sylfaen"/>
                <w:lang w:val="ka-GE"/>
              </w:rPr>
            </w:pPr>
            <w:r w:rsidRPr="00F77EB6">
              <w:rPr>
                <w:rFonts w:ascii="Sylfaen" w:hAnsi="Sylfaen" w:cs="Sylfaen"/>
                <w:lang w:val="en-US"/>
              </w:rPr>
              <w:t>VI</w:t>
            </w:r>
            <w:r>
              <w:rPr>
                <w:rFonts w:ascii="Sylfaen" w:hAnsi="Sylfaen" w:cs="Sylfaen"/>
                <w:lang w:val="en-US"/>
              </w:rPr>
              <w:t>I</w:t>
            </w:r>
          </w:p>
          <w:p w:rsidR="00A77248" w:rsidRPr="00F77EB6" w:rsidRDefault="00A77248" w:rsidP="00EE61F4">
            <w:pPr>
              <w:jc w:val="center"/>
              <w:rPr>
                <w:rFonts w:ascii="AcadNusx" w:hAnsi="AcadNusx" w:cs="AcadNusx"/>
                <w:lang w:val="ka-GE"/>
              </w:rPr>
            </w:pPr>
            <w:r w:rsidRPr="00F77EB6">
              <w:rPr>
                <w:rFonts w:ascii="Sylfaen" w:hAnsi="Sylfaen" w:cs="Sylfaen"/>
                <w:lang w:val="en-US"/>
              </w:rPr>
              <w:t>week</w:t>
            </w:r>
          </w:p>
        </w:tc>
        <w:tc>
          <w:tcPr>
            <w:tcW w:w="8241" w:type="dxa"/>
            <w:vAlign w:val="center"/>
          </w:tcPr>
          <w:p w:rsidR="00A77248" w:rsidRDefault="00A77248" w:rsidP="00EE61F4">
            <w:pPr>
              <w:tabs>
                <w:tab w:val="left" w:pos="1770"/>
              </w:tabs>
              <w:jc w:val="both"/>
              <w:rPr>
                <w:rFonts w:ascii="Sylfaen" w:hAnsi="Sylfaen" w:cs="Sylfaen"/>
                <w:b/>
                <w:bCs/>
                <w:lang w:val="en-US"/>
              </w:rPr>
            </w:pPr>
            <w:r w:rsidRPr="00AF2889">
              <w:rPr>
                <w:rFonts w:ascii="Sylfaen" w:hAnsi="Sylfaen" w:cs="Sylfaen"/>
                <w:b/>
                <w:bCs/>
                <w:lang w:val="en-US"/>
              </w:rPr>
              <w:t>Lecture</w:t>
            </w:r>
            <w:r w:rsidRPr="00AF2889">
              <w:rPr>
                <w:rFonts w:ascii="Sylfaen" w:hAnsi="Sylfaen" w:cs="Sylfaen"/>
                <w:b/>
                <w:bCs/>
                <w:lang w:val="ka-GE"/>
              </w:rPr>
              <w:t xml:space="preserve"> - </w:t>
            </w:r>
            <w:r w:rsidRPr="00AF2889">
              <w:rPr>
                <w:rFonts w:ascii="Sylfaen" w:hAnsi="Sylfaen" w:cs="Sylfaen"/>
                <w:b/>
                <w:bCs/>
                <w:lang w:val="en-US"/>
              </w:rPr>
              <w:t>2</w:t>
            </w:r>
            <w:r w:rsidRPr="00AF2889">
              <w:rPr>
                <w:rFonts w:ascii="Sylfaen" w:hAnsi="Sylfaen" w:cs="Sylfaen"/>
                <w:b/>
                <w:bCs/>
                <w:lang w:val="ka-GE"/>
              </w:rPr>
              <w:t xml:space="preserve"> h.</w:t>
            </w:r>
            <w:r w:rsidRPr="00AF2889">
              <w:rPr>
                <w:rFonts w:ascii="Sylfaen" w:hAnsi="Sylfaen" w:cs="Sylfaen"/>
                <w:b/>
                <w:bCs/>
                <w:lang w:val="ka-GE"/>
              </w:rPr>
              <w:tab/>
            </w:r>
          </w:p>
          <w:p w:rsidR="00A77248" w:rsidRPr="00F77EB6" w:rsidRDefault="00A77248" w:rsidP="00EE61F4">
            <w:pPr>
              <w:jc w:val="both"/>
              <w:rPr>
                <w:rFonts w:ascii="Sylfaen" w:hAnsi="Sylfaen" w:cs="Sylfaen"/>
                <w:lang w:val="ka-GE"/>
              </w:rPr>
            </w:pPr>
            <w:r w:rsidRPr="00A0651D">
              <w:rPr>
                <w:rStyle w:val="hps"/>
                <w:lang w:val="en-US"/>
              </w:rPr>
              <w:t>Organization of</w:t>
            </w:r>
            <w:r w:rsidRPr="00A0651D">
              <w:rPr>
                <w:rStyle w:val="longtext"/>
                <w:lang w:val="en-US"/>
              </w:rPr>
              <w:t xml:space="preserve"> </w:t>
            </w:r>
            <w:r w:rsidRPr="00A0651D">
              <w:rPr>
                <w:rStyle w:val="hps"/>
                <w:lang w:val="en-US"/>
              </w:rPr>
              <w:t>cultural</w:t>
            </w:r>
            <w:r w:rsidRPr="00A0651D">
              <w:rPr>
                <w:rStyle w:val="longtext"/>
                <w:lang w:val="en-US"/>
              </w:rPr>
              <w:t xml:space="preserve"> </w:t>
            </w:r>
            <w:r w:rsidRPr="00A0651D">
              <w:rPr>
                <w:rStyle w:val="hps"/>
                <w:lang w:val="en-US"/>
              </w:rPr>
              <w:t>projects and program</w:t>
            </w:r>
            <w:r>
              <w:rPr>
                <w:rStyle w:val="hps"/>
                <w:lang w:val="en-US"/>
              </w:rPr>
              <w:t>me</w:t>
            </w:r>
            <w:r w:rsidRPr="00A0651D">
              <w:rPr>
                <w:rStyle w:val="hps"/>
                <w:lang w:val="en-US"/>
              </w:rPr>
              <w:t>s</w:t>
            </w:r>
            <w:r w:rsidRPr="00A0651D">
              <w:rPr>
                <w:rStyle w:val="longtext"/>
                <w:lang w:val="en-US"/>
              </w:rPr>
              <w:t>.</w:t>
            </w:r>
            <w:r>
              <w:rPr>
                <w:rStyle w:val="longtext"/>
                <w:lang w:val="en-US"/>
              </w:rPr>
              <w:t xml:space="preserve"> </w:t>
            </w:r>
          </w:p>
          <w:p w:rsidR="00A77248" w:rsidRDefault="00A77248" w:rsidP="00EE61F4">
            <w:pPr>
              <w:jc w:val="both"/>
              <w:rPr>
                <w:rFonts w:ascii="Sylfaen" w:hAnsi="Sylfaen" w:cs="Sylfaen"/>
                <w:b/>
                <w:bCs/>
                <w:lang w:val="en-US"/>
              </w:rPr>
            </w:pPr>
            <w:r w:rsidRPr="00AF2889">
              <w:rPr>
                <w:rFonts w:ascii="Sylfaen" w:hAnsi="Sylfaen" w:cs="Sylfaen"/>
                <w:b/>
                <w:bCs/>
                <w:lang w:val="en-US"/>
              </w:rPr>
              <w:t>Group work</w:t>
            </w:r>
            <w:r w:rsidRPr="00AF2889">
              <w:rPr>
                <w:rFonts w:ascii="Sylfaen" w:hAnsi="Sylfaen" w:cs="Sylfaen"/>
                <w:b/>
                <w:bCs/>
                <w:lang w:val="ka-GE"/>
              </w:rPr>
              <w:t xml:space="preserve"> – </w:t>
            </w:r>
            <w:r w:rsidRPr="00AF2889">
              <w:rPr>
                <w:rFonts w:ascii="Sylfaen" w:hAnsi="Sylfaen" w:cs="Sylfaen"/>
                <w:b/>
                <w:bCs/>
                <w:lang w:val="en-US"/>
              </w:rPr>
              <w:t xml:space="preserve">1 </w:t>
            </w:r>
            <w:r w:rsidRPr="00AF2889">
              <w:rPr>
                <w:rFonts w:ascii="Sylfaen" w:hAnsi="Sylfaen" w:cs="Sylfaen"/>
                <w:b/>
                <w:bCs/>
                <w:lang w:val="ka-GE"/>
              </w:rPr>
              <w:t>h.</w:t>
            </w:r>
          </w:p>
          <w:p w:rsidR="00A77248" w:rsidRPr="00EE61F4" w:rsidRDefault="00A77248" w:rsidP="00EE61F4">
            <w:pPr>
              <w:jc w:val="both"/>
              <w:rPr>
                <w:rFonts w:ascii="Sylfaen" w:hAnsi="Sylfaen" w:cs="Sylfaen"/>
                <w:b/>
                <w:bCs/>
                <w:lang w:val="en-US"/>
              </w:rPr>
            </w:pPr>
            <w:r w:rsidRPr="00A0651D">
              <w:rPr>
                <w:rStyle w:val="hps"/>
                <w:lang w:val="en-US"/>
              </w:rPr>
              <w:t>Seminar</w:t>
            </w:r>
            <w:r w:rsidRPr="00A0651D">
              <w:rPr>
                <w:rStyle w:val="longtext"/>
                <w:lang w:val="en-US"/>
              </w:rPr>
              <w:t xml:space="preserve"> </w:t>
            </w:r>
            <w:r w:rsidRPr="00A0651D">
              <w:rPr>
                <w:rStyle w:val="hps"/>
                <w:lang w:val="en-US"/>
              </w:rPr>
              <w:t>-</w:t>
            </w:r>
            <w:r w:rsidRPr="00A0651D">
              <w:rPr>
                <w:rStyle w:val="longtext"/>
                <w:lang w:val="en-US"/>
              </w:rPr>
              <w:t xml:space="preserve"> </w:t>
            </w:r>
            <w:r w:rsidRPr="00A0651D">
              <w:rPr>
                <w:rStyle w:val="hps"/>
                <w:lang w:val="en-US"/>
              </w:rPr>
              <w:t>the game</w:t>
            </w:r>
            <w:r w:rsidRPr="00A0651D">
              <w:rPr>
                <w:rStyle w:val="longtext"/>
                <w:lang w:val="en-US"/>
              </w:rPr>
              <w:t xml:space="preserve">: </w:t>
            </w:r>
            <w:r w:rsidRPr="00A0651D">
              <w:rPr>
                <w:rStyle w:val="hps"/>
                <w:lang w:val="en-US"/>
              </w:rPr>
              <w:t>selection of</w:t>
            </w:r>
            <w:r w:rsidRPr="00A0651D">
              <w:rPr>
                <w:rStyle w:val="longtext"/>
                <w:lang w:val="en-US"/>
              </w:rPr>
              <w:t xml:space="preserve"> </w:t>
            </w:r>
            <w:r w:rsidRPr="00A0651D">
              <w:rPr>
                <w:rStyle w:val="hps"/>
                <w:lang w:val="en-US"/>
              </w:rPr>
              <w:t>topics</w:t>
            </w:r>
            <w:r w:rsidRPr="00A0651D">
              <w:rPr>
                <w:rStyle w:val="longtext"/>
                <w:lang w:val="en-US"/>
              </w:rPr>
              <w:t xml:space="preserve"> </w:t>
            </w:r>
            <w:r w:rsidRPr="00A0651D">
              <w:rPr>
                <w:rStyle w:val="hps"/>
                <w:lang w:val="en-US"/>
              </w:rPr>
              <w:t>and</w:t>
            </w:r>
            <w:r w:rsidRPr="00A0651D">
              <w:rPr>
                <w:rStyle w:val="longtext"/>
                <w:lang w:val="en-US"/>
              </w:rPr>
              <w:t xml:space="preserve"> </w:t>
            </w:r>
            <w:r w:rsidRPr="00A0651D">
              <w:rPr>
                <w:rStyle w:val="hps"/>
                <w:lang w:val="en-US"/>
              </w:rPr>
              <w:t>role distribution in the groups</w:t>
            </w:r>
            <w:r w:rsidRPr="00A0651D">
              <w:rPr>
                <w:rStyle w:val="longtext"/>
                <w:lang w:val="en-US"/>
              </w:rPr>
              <w:t xml:space="preserve">. </w:t>
            </w:r>
            <w:r w:rsidRPr="00A0651D">
              <w:rPr>
                <w:rStyle w:val="hps"/>
                <w:lang w:val="en-US"/>
              </w:rPr>
              <w:t>Definition of</w:t>
            </w:r>
            <w:r w:rsidRPr="00A0651D">
              <w:rPr>
                <w:rStyle w:val="longtext"/>
                <w:lang w:val="en-US"/>
              </w:rPr>
              <w:t xml:space="preserve"> </w:t>
            </w:r>
            <w:r w:rsidRPr="00A0651D">
              <w:rPr>
                <w:rStyle w:val="hps"/>
                <w:lang w:val="en-US"/>
              </w:rPr>
              <w:t>the stages</w:t>
            </w:r>
            <w:r w:rsidRPr="00A0651D">
              <w:rPr>
                <w:rStyle w:val="longtext"/>
                <w:lang w:val="en-US"/>
              </w:rPr>
              <w:t xml:space="preserve"> </w:t>
            </w:r>
            <w:r w:rsidRPr="00A0651D">
              <w:rPr>
                <w:rStyle w:val="hps"/>
                <w:lang w:val="en-US"/>
              </w:rPr>
              <w:t>and</w:t>
            </w:r>
            <w:r w:rsidRPr="00A0651D">
              <w:rPr>
                <w:rStyle w:val="longtext"/>
                <w:lang w:val="en-US"/>
              </w:rPr>
              <w:t xml:space="preserve"> completion of </w:t>
            </w:r>
            <w:r w:rsidRPr="00A0651D">
              <w:rPr>
                <w:rStyle w:val="hps"/>
                <w:lang w:val="en-US"/>
              </w:rPr>
              <w:t>tasks</w:t>
            </w:r>
            <w:r w:rsidRPr="00A0651D">
              <w:rPr>
                <w:rStyle w:val="longtext"/>
                <w:lang w:val="en-US"/>
              </w:rPr>
              <w:t>.</w:t>
            </w:r>
          </w:p>
          <w:p w:rsidR="00A77248" w:rsidRPr="00AF2889" w:rsidRDefault="00A77248" w:rsidP="00EE61F4">
            <w:pPr>
              <w:jc w:val="both"/>
              <w:rPr>
                <w:rFonts w:ascii="Sylfaen" w:hAnsi="Sylfaen" w:cs="Sylfaen"/>
                <w:b/>
                <w:bCs/>
                <w:lang w:val="en-US"/>
              </w:rPr>
            </w:pPr>
            <w:r w:rsidRPr="00AF2889">
              <w:rPr>
                <w:rFonts w:ascii="Sylfaen" w:hAnsi="Sylfaen" w:cs="Sylfaen"/>
                <w:b/>
                <w:bCs/>
                <w:lang w:val="en-US"/>
              </w:rPr>
              <w:t>Practical classes – 1 h.</w:t>
            </w:r>
          </w:p>
          <w:p w:rsidR="00A77248" w:rsidRPr="00F77EB6" w:rsidRDefault="00A77248" w:rsidP="00EE61F4">
            <w:pPr>
              <w:jc w:val="both"/>
              <w:rPr>
                <w:rFonts w:ascii="AcadNusx" w:hAnsi="AcadNusx" w:cs="AcadNusx"/>
                <w:lang w:val="ka-GE"/>
              </w:rPr>
            </w:pPr>
          </w:p>
        </w:tc>
      </w:tr>
      <w:tr w:rsidR="00A77248" w:rsidRPr="00812485">
        <w:tc>
          <w:tcPr>
            <w:tcW w:w="1538" w:type="dxa"/>
          </w:tcPr>
          <w:p w:rsidR="00A77248" w:rsidRPr="00F77EB6" w:rsidRDefault="00A77248" w:rsidP="000E3DCF">
            <w:pPr>
              <w:jc w:val="center"/>
              <w:rPr>
                <w:rFonts w:ascii="AcadNusx" w:hAnsi="AcadNusx" w:cs="AcadNusx"/>
                <w:lang w:val="en-US"/>
              </w:rPr>
            </w:pPr>
            <w:r>
              <w:rPr>
                <w:rFonts w:ascii="Sylfaen" w:hAnsi="Sylfaen" w:cs="Sylfaen"/>
                <w:lang w:val="en-US"/>
              </w:rPr>
              <w:t>VIII</w:t>
            </w:r>
            <w:r w:rsidRPr="00F77EB6">
              <w:rPr>
                <w:rFonts w:ascii="Sylfaen" w:hAnsi="Sylfaen" w:cs="Sylfaen"/>
                <w:lang w:val="ka-GE"/>
              </w:rPr>
              <w:t xml:space="preserve">  </w:t>
            </w:r>
            <w:r w:rsidRPr="00F77EB6">
              <w:rPr>
                <w:rFonts w:ascii="Sylfaen" w:hAnsi="Sylfaen" w:cs="Sylfaen"/>
                <w:lang w:val="en-US"/>
              </w:rPr>
              <w:t>week</w:t>
            </w:r>
          </w:p>
        </w:tc>
        <w:tc>
          <w:tcPr>
            <w:tcW w:w="8241" w:type="dxa"/>
            <w:vAlign w:val="center"/>
          </w:tcPr>
          <w:p w:rsidR="00A77248" w:rsidRDefault="00A77248" w:rsidP="00EE61F4">
            <w:pPr>
              <w:tabs>
                <w:tab w:val="left" w:pos="1770"/>
              </w:tabs>
              <w:jc w:val="both"/>
              <w:rPr>
                <w:rFonts w:ascii="Sylfaen" w:hAnsi="Sylfaen" w:cs="Sylfaen"/>
                <w:b/>
                <w:bCs/>
                <w:lang w:val="en-US"/>
              </w:rPr>
            </w:pPr>
            <w:r w:rsidRPr="00AF2889">
              <w:rPr>
                <w:rFonts w:ascii="Sylfaen" w:hAnsi="Sylfaen" w:cs="Sylfaen"/>
                <w:b/>
                <w:bCs/>
                <w:lang w:val="en-US"/>
              </w:rPr>
              <w:t>Lecture</w:t>
            </w:r>
            <w:r w:rsidRPr="00AF2889">
              <w:rPr>
                <w:rFonts w:ascii="Sylfaen" w:hAnsi="Sylfaen" w:cs="Sylfaen"/>
                <w:b/>
                <w:bCs/>
                <w:lang w:val="ka-GE"/>
              </w:rPr>
              <w:t xml:space="preserve"> - </w:t>
            </w:r>
            <w:r w:rsidRPr="00AF2889">
              <w:rPr>
                <w:rFonts w:ascii="Sylfaen" w:hAnsi="Sylfaen" w:cs="Sylfaen"/>
                <w:b/>
                <w:bCs/>
                <w:lang w:val="en-US"/>
              </w:rPr>
              <w:t>2</w:t>
            </w:r>
            <w:r w:rsidRPr="00AF2889">
              <w:rPr>
                <w:rFonts w:ascii="Sylfaen" w:hAnsi="Sylfaen" w:cs="Sylfaen"/>
                <w:b/>
                <w:bCs/>
                <w:lang w:val="ka-GE"/>
              </w:rPr>
              <w:t xml:space="preserve"> h.</w:t>
            </w:r>
            <w:r w:rsidRPr="00AF2889">
              <w:rPr>
                <w:rFonts w:ascii="Sylfaen" w:hAnsi="Sylfaen" w:cs="Sylfaen"/>
                <w:b/>
                <w:bCs/>
                <w:lang w:val="ka-GE"/>
              </w:rPr>
              <w:tab/>
            </w:r>
          </w:p>
          <w:p w:rsidR="00A77248" w:rsidRPr="00A0651D" w:rsidRDefault="00A77248" w:rsidP="00EE61F4">
            <w:pPr>
              <w:jc w:val="both"/>
              <w:rPr>
                <w:lang w:val="en-US"/>
              </w:rPr>
            </w:pPr>
            <w:r w:rsidRPr="00A0651D">
              <w:rPr>
                <w:rStyle w:val="hps"/>
                <w:lang w:val="en-US"/>
              </w:rPr>
              <w:t>Advertising Campaign</w:t>
            </w:r>
            <w:r w:rsidRPr="00A0651D">
              <w:rPr>
                <w:rStyle w:val="longtext"/>
                <w:lang w:val="en-US"/>
              </w:rPr>
              <w:t>:</w:t>
            </w:r>
            <w:r w:rsidRPr="00A0651D">
              <w:rPr>
                <w:lang w:val="en-US"/>
              </w:rPr>
              <w:t xml:space="preserve"> </w:t>
            </w:r>
          </w:p>
          <w:p w:rsidR="00A77248" w:rsidRPr="00A0651D" w:rsidRDefault="00A77248" w:rsidP="00EE61F4">
            <w:pPr>
              <w:jc w:val="both"/>
              <w:rPr>
                <w:rStyle w:val="longtext"/>
                <w:lang w:val="en-US"/>
              </w:rPr>
            </w:pPr>
            <w:r w:rsidRPr="00A0651D">
              <w:rPr>
                <w:rStyle w:val="hps"/>
                <w:lang w:val="en-US"/>
              </w:rPr>
              <w:t xml:space="preserve">Organization of Advertising campaign; its types; program; segmentation and positional strategies in advertising; planning of the advertising budget. </w:t>
            </w:r>
          </w:p>
          <w:p w:rsidR="00A77248" w:rsidRDefault="00A77248" w:rsidP="00EE61F4">
            <w:pPr>
              <w:jc w:val="both"/>
              <w:rPr>
                <w:rFonts w:ascii="Sylfaen" w:hAnsi="Sylfaen" w:cs="Sylfaen"/>
                <w:b/>
                <w:bCs/>
                <w:lang w:val="en-US"/>
              </w:rPr>
            </w:pPr>
            <w:r w:rsidRPr="00AF2889">
              <w:rPr>
                <w:rFonts w:ascii="Sylfaen" w:hAnsi="Sylfaen" w:cs="Sylfaen"/>
                <w:b/>
                <w:bCs/>
                <w:lang w:val="en-US"/>
              </w:rPr>
              <w:t>Group work</w:t>
            </w:r>
            <w:r w:rsidRPr="00AF2889">
              <w:rPr>
                <w:rFonts w:ascii="Sylfaen" w:hAnsi="Sylfaen" w:cs="Sylfaen"/>
                <w:b/>
                <w:bCs/>
                <w:lang w:val="ka-GE"/>
              </w:rPr>
              <w:t xml:space="preserve"> – </w:t>
            </w:r>
            <w:r w:rsidRPr="00AF2889">
              <w:rPr>
                <w:rFonts w:ascii="Sylfaen" w:hAnsi="Sylfaen" w:cs="Sylfaen"/>
                <w:b/>
                <w:bCs/>
                <w:lang w:val="en-US"/>
              </w:rPr>
              <w:t xml:space="preserve">1 </w:t>
            </w:r>
            <w:r w:rsidRPr="00AF2889">
              <w:rPr>
                <w:rFonts w:ascii="Sylfaen" w:hAnsi="Sylfaen" w:cs="Sylfaen"/>
                <w:b/>
                <w:bCs/>
                <w:lang w:val="ka-GE"/>
              </w:rPr>
              <w:t>h.</w:t>
            </w:r>
          </w:p>
          <w:p w:rsidR="00A77248" w:rsidRPr="00AF2889" w:rsidRDefault="00A77248" w:rsidP="00EE61F4">
            <w:pPr>
              <w:jc w:val="both"/>
              <w:rPr>
                <w:rFonts w:ascii="Sylfaen" w:hAnsi="Sylfaen" w:cs="Sylfaen"/>
                <w:b/>
                <w:bCs/>
                <w:lang w:val="en-US"/>
              </w:rPr>
            </w:pPr>
            <w:r w:rsidRPr="00AF2889">
              <w:rPr>
                <w:rFonts w:ascii="Sylfaen" w:hAnsi="Sylfaen" w:cs="Sylfaen"/>
                <w:b/>
                <w:bCs/>
                <w:lang w:val="en-US"/>
              </w:rPr>
              <w:t>Practical classes – 1 h.</w:t>
            </w:r>
          </w:p>
          <w:p w:rsidR="00A77248" w:rsidRPr="00EE61F4" w:rsidRDefault="00A77248" w:rsidP="00EE61F4">
            <w:pPr>
              <w:pStyle w:val="Default"/>
              <w:rPr>
                <w:rFonts w:ascii="AcadNusx" w:hAnsi="AcadNusx" w:cs="AcadNusx"/>
                <w:lang w:val="en-US"/>
              </w:rPr>
            </w:pPr>
          </w:p>
        </w:tc>
      </w:tr>
      <w:tr w:rsidR="00A77248" w:rsidRPr="00812485">
        <w:tblPrEx>
          <w:tblLook w:val="0000"/>
        </w:tblPrEx>
        <w:trPr>
          <w:trHeight w:val="210"/>
        </w:trPr>
        <w:tc>
          <w:tcPr>
            <w:tcW w:w="1538" w:type="dxa"/>
          </w:tcPr>
          <w:p w:rsidR="00A77248" w:rsidRDefault="00A77248" w:rsidP="000E3DCF">
            <w:pPr>
              <w:jc w:val="center"/>
              <w:rPr>
                <w:rFonts w:ascii="Sylfaen" w:hAnsi="Sylfaen" w:cs="Sylfaen"/>
                <w:lang w:val="en-US"/>
              </w:rPr>
            </w:pPr>
            <w:r>
              <w:rPr>
                <w:rFonts w:ascii="Sylfaen" w:hAnsi="Sylfaen" w:cs="Sylfaen"/>
                <w:lang w:val="en-US"/>
              </w:rPr>
              <w:t>IX</w:t>
            </w:r>
          </w:p>
          <w:p w:rsidR="00A77248" w:rsidRDefault="00A77248" w:rsidP="000E3DCF">
            <w:pPr>
              <w:jc w:val="center"/>
              <w:rPr>
                <w:rFonts w:ascii="Sylfaen" w:hAnsi="Sylfaen" w:cs="Sylfaen"/>
                <w:lang w:val="en-US"/>
              </w:rPr>
            </w:pPr>
            <w:r w:rsidRPr="00F77EB6">
              <w:rPr>
                <w:rFonts w:ascii="Sylfaen" w:hAnsi="Sylfaen" w:cs="Sylfaen"/>
                <w:lang w:val="en-US"/>
              </w:rPr>
              <w:t>week</w:t>
            </w:r>
          </w:p>
        </w:tc>
        <w:tc>
          <w:tcPr>
            <w:tcW w:w="8241" w:type="dxa"/>
          </w:tcPr>
          <w:p w:rsidR="00A77248" w:rsidRPr="00A0651D" w:rsidRDefault="00A77248" w:rsidP="000E3DCF">
            <w:pPr>
              <w:tabs>
                <w:tab w:val="left" w:pos="1770"/>
              </w:tabs>
              <w:jc w:val="both"/>
              <w:rPr>
                <w:rFonts w:ascii="Sylfaen" w:hAnsi="Sylfaen" w:cs="Sylfaen"/>
                <w:b/>
                <w:bCs/>
                <w:lang w:val="fr-FR"/>
              </w:rPr>
            </w:pPr>
            <w:r w:rsidRPr="00A0651D">
              <w:rPr>
                <w:rFonts w:ascii="Sylfaen" w:hAnsi="Sylfaen" w:cs="Sylfaen"/>
                <w:b/>
                <w:bCs/>
                <w:lang w:val="fr-FR"/>
              </w:rPr>
              <w:t>Lecture</w:t>
            </w:r>
            <w:r w:rsidRPr="00AF2889">
              <w:rPr>
                <w:rFonts w:ascii="Sylfaen" w:hAnsi="Sylfaen" w:cs="Sylfaen"/>
                <w:b/>
                <w:bCs/>
                <w:lang w:val="ka-GE"/>
              </w:rPr>
              <w:t xml:space="preserve"> - </w:t>
            </w:r>
            <w:r w:rsidRPr="00A0651D">
              <w:rPr>
                <w:rFonts w:ascii="Sylfaen" w:hAnsi="Sylfaen" w:cs="Sylfaen"/>
                <w:b/>
                <w:bCs/>
                <w:lang w:val="fr-FR"/>
              </w:rPr>
              <w:t>2</w:t>
            </w:r>
            <w:r w:rsidRPr="00AF2889">
              <w:rPr>
                <w:rFonts w:ascii="Sylfaen" w:hAnsi="Sylfaen" w:cs="Sylfaen"/>
                <w:b/>
                <w:bCs/>
                <w:lang w:val="ka-GE"/>
              </w:rPr>
              <w:t xml:space="preserve"> h.</w:t>
            </w:r>
            <w:r w:rsidRPr="00AF2889">
              <w:rPr>
                <w:rFonts w:ascii="Sylfaen" w:hAnsi="Sylfaen" w:cs="Sylfaen"/>
                <w:b/>
                <w:bCs/>
                <w:lang w:val="ka-GE"/>
              </w:rPr>
              <w:tab/>
            </w:r>
          </w:p>
          <w:p w:rsidR="00A77248" w:rsidRPr="00A0651D" w:rsidRDefault="00A77248" w:rsidP="000E3DCF">
            <w:pPr>
              <w:jc w:val="both"/>
              <w:rPr>
                <w:shd w:val="clear" w:color="auto" w:fill="FFFFFF"/>
                <w:lang w:val="fr-FR"/>
              </w:rPr>
            </w:pPr>
            <w:r w:rsidRPr="00A0651D">
              <w:rPr>
                <w:rStyle w:val="longtext"/>
                <w:shd w:val="clear" w:color="auto" w:fill="FFFFFF"/>
                <w:lang w:val="fr-FR"/>
              </w:rPr>
              <w:t xml:space="preserve">Cultural Tourism Management: </w:t>
            </w:r>
          </w:p>
          <w:p w:rsidR="00A77248" w:rsidRPr="00A0651D" w:rsidRDefault="00A77248" w:rsidP="000E3DCF">
            <w:pPr>
              <w:jc w:val="both"/>
              <w:rPr>
                <w:rStyle w:val="longtext"/>
                <w:lang w:val="en-US"/>
              </w:rPr>
            </w:pPr>
            <w:r>
              <w:rPr>
                <w:rStyle w:val="longtext"/>
                <w:shd w:val="clear" w:color="auto" w:fill="FFFFFF"/>
                <w:lang w:val="en-US"/>
              </w:rPr>
              <w:t>Travel agency</w:t>
            </w:r>
            <w:r w:rsidRPr="000E3DCF">
              <w:rPr>
                <w:rStyle w:val="longtext"/>
                <w:shd w:val="clear" w:color="auto" w:fill="FFFFFF"/>
                <w:lang w:val="en-US"/>
              </w:rPr>
              <w:t xml:space="preserve"> basic management issues</w:t>
            </w:r>
            <w:r>
              <w:rPr>
                <w:rStyle w:val="longtext"/>
                <w:shd w:val="clear" w:color="auto" w:fill="FFFFFF"/>
                <w:lang w:val="en-US"/>
              </w:rPr>
              <w:t xml:space="preserve">; </w:t>
            </w:r>
            <w:r w:rsidRPr="000E3DCF">
              <w:rPr>
                <w:rStyle w:val="longtext"/>
                <w:shd w:val="clear" w:color="auto" w:fill="FFFFFF"/>
                <w:lang w:val="en-US"/>
              </w:rPr>
              <w:t>function, purpose, operational management problems</w:t>
            </w:r>
            <w:r>
              <w:rPr>
                <w:rStyle w:val="longtext"/>
                <w:shd w:val="clear" w:color="auto" w:fill="FFFFFF"/>
                <w:lang w:val="en-US"/>
              </w:rPr>
              <w:t xml:space="preserve"> of the agency; routes and services;</w:t>
            </w:r>
            <w:r w:rsidRPr="000E3DCF">
              <w:rPr>
                <w:rStyle w:val="longtext"/>
                <w:shd w:val="clear" w:color="auto" w:fill="FFFFFF"/>
                <w:lang w:val="en-US"/>
              </w:rPr>
              <w:t xml:space="preserve"> financial - economic analysis </w:t>
            </w:r>
            <w:r>
              <w:rPr>
                <w:rStyle w:val="longtext"/>
                <w:shd w:val="clear" w:color="auto" w:fill="FFFFFF"/>
                <w:lang w:val="en-US"/>
              </w:rPr>
              <w:t xml:space="preserve">of </w:t>
            </w:r>
            <w:r w:rsidRPr="000E3DCF">
              <w:rPr>
                <w:rStyle w:val="longtext"/>
                <w:shd w:val="clear" w:color="auto" w:fill="FFFFFF"/>
                <w:lang w:val="en-US"/>
              </w:rPr>
              <w:t>the certain areas in tourism industry and operational management.</w:t>
            </w:r>
            <w:r w:rsidRPr="00A0651D">
              <w:rPr>
                <w:rStyle w:val="hps"/>
                <w:lang w:val="en-US"/>
              </w:rPr>
              <w:t xml:space="preserve"> </w:t>
            </w:r>
          </w:p>
          <w:p w:rsidR="00A77248" w:rsidRDefault="00A77248" w:rsidP="000E3DCF">
            <w:pPr>
              <w:jc w:val="both"/>
              <w:rPr>
                <w:rFonts w:ascii="Sylfaen" w:hAnsi="Sylfaen" w:cs="Sylfaen"/>
                <w:b/>
                <w:bCs/>
                <w:lang w:val="en-US"/>
              </w:rPr>
            </w:pPr>
            <w:r w:rsidRPr="00AF2889">
              <w:rPr>
                <w:rFonts w:ascii="Sylfaen" w:hAnsi="Sylfaen" w:cs="Sylfaen"/>
                <w:b/>
                <w:bCs/>
                <w:lang w:val="en-US"/>
              </w:rPr>
              <w:t>Group work</w:t>
            </w:r>
            <w:r w:rsidRPr="00AF2889">
              <w:rPr>
                <w:rFonts w:ascii="Sylfaen" w:hAnsi="Sylfaen" w:cs="Sylfaen"/>
                <w:b/>
                <w:bCs/>
                <w:lang w:val="ka-GE"/>
              </w:rPr>
              <w:t xml:space="preserve"> – </w:t>
            </w:r>
            <w:r w:rsidRPr="00AF2889">
              <w:rPr>
                <w:rFonts w:ascii="Sylfaen" w:hAnsi="Sylfaen" w:cs="Sylfaen"/>
                <w:b/>
                <w:bCs/>
                <w:lang w:val="en-US"/>
              </w:rPr>
              <w:t xml:space="preserve">1 </w:t>
            </w:r>
            <w:r w:rsidRPr="00AF2889">
              <w:rPr>
                <w:rFonts w:ascii="Sylfaen" w:hAnsi="Sylfaen" w:cs="Sylfaen"/>
                <w:b/>
                <w:bCs/>
                <w:lang w:val="ka-GE"/>
              </w:rPr>
              <w:t>h.</w:t>
            </w:r>
          </w:p>
          <w:p w:rsidR="00A77248" w:rsidRPr="00AF2889" w:rsidRDefault="00A77248" w:rsidP="000E3DCF">
            <w:pPr>
              <w:jc w:val="both"/>
              <w:rPr>
                <w:rFonts w:ascii="Sylfaen" w:hAnsi="Sylfaen" w:cs="Sylfaen"/>
                <w:b/>
                <w:bCs/>
                <w:lang w:val="en-US"/>
              </w:rPr>
            </w:pPr>
            <w:r w:rsidRPr="00AF2889">
              <w:rPr>
                <w:rFonts w:ascii="Sylfaen" w:hAnsi="Sylfaen" w:cs="Sylfaen"/>
                <w:b/>
                <w:bCs/>
                <w:lang w:val="en-US"/>
              </w:rPr>
              <w:t>Practical classes – 1 h.</w:t>
            </w:r>
          </w:p>
          <w:p w:rsidR="00A77248" w:rsidRPr="000E3DCF" w:rsidRDefault="00A77248" w:rsidP="000E3DCF">
            <w:pPr>
              <w:rPr>
                <w:rFonts w:ascii="Sylfaen" w:hAnsi="Sylfaen" w:cs="Sylfaen"/>
                <w:lang w:val="en-US"/>
              </w:rPr>
            </w:pPr>
          </w:p>
        </w:tc>
      </w:tr>
      <w:tr w:rsidR="00A77248">
        <w:tblPrEx>
          <w:tblLook w:val="0000"/>
        </w:tblPrEx>
        <w:trPr>
          <w:trHeight w:val="165"/>
        </w:trPr>
        <w:tc>
          <w:tcPr>
            <w:tcW w:w="1538" w:type="dxa"/>
          </w:tcPr>
          <w:p w:rsidR="00A77248" w:rsidRDefault="00A77248" w:rsidP="000E3DCF">
            <w:pPr>
              <w:jc w:val="center"/>
              <w:rPr>
                <w:rFonts w:ascii="Sylfaen" w:hAnsi="Sylfaen" w:cs="Sylfaen"/>
                <w:lang w:val="en-US"/>
              </w:rPr>
            </w:pPr>
            <w:r>
              <w:rPr>
                <w:rFonts w:ascii="Sylfaen" w:hAnsi="Sylfaen" w:cs="Sylfaen"/>
                <w:lang w:val="en-US"/>
              </w:rPr>
              <w:t xml:space="preserve">X </w:t>
            </w:r>
            <w:r w:rsidRPr="00F77EB6">
              <w:rPr>
                <w:rFonts w:ascii="Sylfaen" w:hAnsi="Sylfaen" w:cs="Sylfaen"/>
                <w:lang w:val="en-US"/>
              </w:rPr>
              <w:t>week</w:t>
            </w:r>
          </w:p>
        </w:tc>
        <w:tc>
          <w:tcPr>
            <w:tcW w:w="8241" w:type="dxa"/>
          </w:tcPr>
          <w:p w:rsidR="00A77248" w:rsidRDefault="00A77248" w:rsidP="000E3DCF">
            <w:pPr>
              <w:tabs>
                <w:tab w:val="left" w:pos="1770"/>
              </w:tabs>
              <w:jc w:val="both"/>
              <w:rPr>
                <w:rFonts w:ascii="Sylfaen" w:hAnsi="Sylfaen" w:cs="Sylfaen"/>
                <w:b/>
                <w:bCs/>
                <w:lang w:val="en-US"/>
              </w:rPr>
            </w:pPr>
            <w:r w:rsidRPr="00AF2889">
              <w:rPr>
                <w:rFonts w:ascii="Sylfaen" w:hAnsi="Sylfaen" w:cs="Sylfaen"/>
                <w:b/>
                <w:bCs/>
                <w:lang w:val="en-US"/>
              </w:rPr>
              <w:t>Lecture</w:t>
            </w:r>
            <w:r w:rsidRPr="00AF2889">
              <w:rPr>
                <w:rFonts w:ascii="Sylfaen" w:hAnsi="Sylfaen" w:cs="Sylfaen"/>
                <w:b/>
                <w:bCs/>
                <w:lang w:val="ka-GE"/>
              </w:rPr>
              <w:t xml:space="preserve"> - </w:t>
            </w:r>
            <w:r w:rsidRPr="00AF2889">
              <w:rPr>
                <w:rFonts w:ascii="Sylfaen" w:hAnsi="Sylfaen" w:cs="Sylfaen"/>
                <w:b/>
                <w:bCs/>
                <w:lang w:val="en-US"/>
              </w:rPr>
              <w:t>2</w:t>
            </w:r>
            <w:r w:rsidRPr="00AF2889">
              <w:rPr>
                <w:rFonts w:ascii="Sylfaen" w:hAnsi="Sylfaen" w:cs="Sylfaen"/>
                <w:b/>
                <w:bCs/>
                <w:lang w:val="ka-GE"/>
              </w:rPr>
              <w:t xml:space="preserve"> h.</w:t>
            </w:r>
            <w:r w:rsidRPr="00AF2889">
              <w:rPr>
                <w:rFonts w:ascii="Sylfaen" w:hAnsi="Sylfaen" w:cs="Sylfaen"/>
                <w:b/>
                <w:bCs/>
                <w:lang w:val="ka-GE"/>
              </w:rPr>
              <w:tab/>
            </w:r>
          </w:p>
          <w:p w:rsidR="00A77248" w:rsidRPr="000E3DCF" w:rsidRDefault="00A77248" w:rsidP="000E3DCF">
            <w:pPr>
              <w:tabs>
                <w:tab w:val="left" w:pos="1770"/>
              </w:tabs>
              <w:jc w:val="both"/>
              <w:rPr>
                <w:rFonts w:ascii="Sylfaen" w:hAnsi="Sylfaen" w:cs="Sylfaen"/>
                <w:b/>
                <w:bCs/>
                <w:lang w:val="en-US"/>
              </w:rPr>
            </w:pPr>
            <w:r w:rsidRPr="00A0651D">
              <w:rPr>
                <w:rStyle w:val="hps"/>
                <w:lang w:val="en-US"/>
              </w:rPr>
              <w:t>Corporate culture</w:t>
            </w:r>
          </w:p>
          <w:p w:rsidR="00A77248" w:rsidRDefault="00A77248" w:rsidP="000E3DCF">
            <w:pPr>
              <w:jc w:val="both"/>
              <w:rPr>
                <w:rFonts w:ascii="Sylfaen" w:hAnsi="Sylfaen" w:cs="Sylfaen"/>
                <w:b/>
                <w:bCs/>
                <w:lang w:val="en-US"/>
              </w:rPr>
            </w:pPr>
            <w:r w:rsidRPr="00AF2889">
              <w:rPr>
                <w:rFonts w:ascii="Sylfaen" w:hAnsi="Sylfaen" w:cs="Sylfaen"/>
                <w:b/>
                <w:bCs/>
                <w:lang w:val="en-US"/>
              </w:rPr>
              <w:t>Group work</w:t>
            </w:r>
            <w:r w:rsidRPr="00AF2889">
              <w:rPr>
                <w:rFonts w:ascii="Sylfaen" w:hAnsi="Sylfaen" w:cs="Sylfaen"/>
                <w:b/>
                <w:bCs/>
                <w:lang w:val="ka-GE"/>
              </w:rPr>
              <w:t xml:space="preserve"> – </w:t>
            </w:r>
            <w:r w:rsidRPr="00AF2889">
              <w:rPr>
                <w:rFonts w:ascii="Sylfaen" w:hAnsi="Sylfaen" w:cs="Sylfaen"/>
                <w:b/>
                <w:bCs/>
                <w:lang w:val="en-US"/>
              </w:rPr>
              <w:t xml:space="preserve">1 </w:t>
            </w:r>
            <w:r w:rsidRPr="00AF2889">
              <w:rPr>
                <w:rFonts w:ascii="Sylfaen" w:hAnsi="Sylfaen" w:cs="Sylfaen"/>
                <w:b/>
                <w:bCs/>
                <w:lang w:val="ka-GE"/>
              </w:rPr>
              <w:t>h.</w:t>
            </w:r>
          </w:p>
          <w:p w:rsidR="00A77248" w:rsidRPr="00AF2889" w:rsidRDefault="00A77248" w:rsidP="000E3DCF">
            <w:pPr>
              <w:jc w:val="both"/>
              <w:rPr>
                <w:rFonts w:ascii="Sylfaen" w:hAnsi="Sylfaen" w:cs="Sylfaen"/>
                <w:b/>
                <w:bCs/>
                <w:lang w:val="en-US"/>
              </w:rPr>
            </w:pPr>
            <w:r w:rsidRPr="00AF2889">
              <w:rPr>
                <w:rFonts w:ascii="Sylfaen" w:hAnsi="Sylfaen" w:cs="Sylfaen"/>
                <w:b/>
                <w:bCs/>
                <w:lang w:val="en-US"/>
              </w:rPr>
              <w:t>Practical classes – 1 h.</w:t>
            </w:r>
          </w:p>
          <w:p w:rsidR="00A77248" w:rsidRDefault="00A77248" w:rsidP="00EE61F4">
            <w:pPr>
              <w:jc w:val="right"/>
              <w:rPr>
                <w:rFonts w:ascii="Sylfaen" w:hAnsi="Sylfaen" w:cs="Sylfaen"/>
                <w:lang w:val="en-US"/>
              </w:rPr>
            </w:pPr>
          </w:p>
        </w:tc>
      </w:tr>
      <w:tr w:rsidR="00A77248">
        <w:tblPrEx>
          <w:tblLook w:val="0000"/>
        </w:tblPrEx>
        <w:trPr>
          <w:trHeight w:val="136"/>
        </w:trPr>
        <w:tc>
          <w:tcPr>
            <w:tcW w:w="1538" w:type="dxa"/>
          </w:tcPr>
          <w:p w:rsidR="00A77248" w:rsidRDefault="00A77248" w:rsidP="000E3DCF">
            <w:pPr>
              <w:jc w:val="center"/>
              <w:rPr>
                <w:rFonts w:ascii="Sylfaen" w:hAnsi="Sylfaen" w:cs="Sylfaen"/>
                <w:lang w:val="en-US"/>
              </w:rPr>
            </w:pPr>
            <w:r>
              <w:rPr>
                <w:rFonts w:ascii="Sylfaen" w:hAnsi="Sylfaen" w:cs="Sylfaen"/>
                <w:lang w:val="en-US"/>
              </w:rPr>
              <w:t>XI</w:t>
            </w:r>
            <w:r w:rsidRPr="00F77EB6">
              <w:rPr>
                <w:rFonts w:ascii="Sylfaen" w:hAnsi="Sylfaen" w:cs="Sylfaen"/>
                <w:lang w:val="en-US"/>
              </w:rPr>
              <w:t xml:space="preserve"> week</w:t>
            </w:r>
          </w:p>
        </w:tc>
        <w:tc>
          <w:tcPr>
            <w:tcW w:w="8241" w:type="dxa"/>
          </w:tcPr>
          <w:p w:rsidR="00A77248" w:rsidRPr="00CB5993" w:rsidRDefault="00A77248" w:rsidP="000E3DCF">
            <w:pPr>
              <w:rPr>
                <w:rFonts w:ascii="Sylfaen" w:hAnsi="Sylfaen" w:cs="Sylfaen"/>
                <w:b/>
                <w:bCs/>
                <w:lang w:val="en-US"/>
              </w:rPr>
            </w:pPr>
            <w:r w:rsidRPr="00CB5993">
              <w:rPr>
                <w:rFonts w:ascii="Sylfaen" w:hAnsi="Sylfaen" w:cs="Sylfaen"/>
                <w:b/>
                <w:bCs/>
                <w:lang w:val="en-US"/>
              </w:rPr>
              <w:t>Midterm exam – 2 h.</w:t>
            </w:r>
          </w:p>
          <w:p w:rsidR="00A77248" w:rsidRDefault="00A77248" w:rsidP="00EE61F4">
            <w:pPr>
              <w:jc w:val="right"/>
              <w:rPr>
                <w:rFonts w:ascii="Sylfaen" w:hAnsi="Sylfaen" w:cs="Sylfaen"/>
                <w:lang w:val="en-US"/>
              </w:rPr>
            </w:pPr>
            <w:r>
              <w:rPr>
                <w:rFonts w:ascii="Sylfaen" w:hAnsi="Sylfaen" w:cs="Sylfaen"/>
                <w:lang w:val="en-US"/>
              </w:rPr>
              <w:t xml:space="preserve"> </w:t>
            </w:r>
          </w:p>
        </w:tc>
      </w:tr>
      <w:tr w:rsidR="00A77248" w:rsidRPr="00812485">
        <w:tblPrEx>
          <w:tblLook w:val="0000"/>
        </w:tblPrEx>
        <w:trPr>
          <w:trHeight w:val="165"/>
        </w:trPr>
        <w:tc>
          <w:tcPr>
            <w:tcW w:w="1538" w:type="dxa"/>
          </w:tcPr>
          <w:p w:rsidR="00A77248" w:rsidRDefault="00A77248" w:rsidP="000E3DCF">
            <w:pPr>
              <w:jc w:val="center"/>
              <w:rPr>
                <w:rFonts w:ascii="Sylfaen" w:hAnsi="Sylfaen" w:cs="Sylfaen"/>
                <w:lang w:val="en-US"/>
              </w:rPr>
            </w:pPr>
            <w:r>
              <w:rPr>
                <w:rFonts w:ascii="Sylfaen" w:hAnsi="Sylfaen" w:cs="Sylfaen"/>
                <w:lang w:val="en-US"/>
              </w:rPr>
              <w:t>XII</w:t>
            </w:r>
            <w:r w:rsidRPr="00F77EB6">
              <w:rPr>
                <w:rFonts w:ascii="Sylfaen" w:hAnsi="Sylfaen" w:cs="Sylfaen"/>
                <w:lang w:val="en-US"/>
              </w:rPr>
              <w:t xml:space="preserve"> week</w:t>
            </w:r>
          </w:p>
        </w:tc>
        <w:tc>
          <w:tcPr>
            <w:tcW w:w="8241" w:type="dxa"/>
          </w:tcPr>
          <w:p w:rsidR="00A77248" w:rsidRDefault="00A77248" w:rsidP="000E3DCF">
            <w:pPr>
              <w:tabs>
                <w:tab w:val="left" w:pos="1770"/>
              </w:tabs>
              <w:jc w:val="both"/>
              <w:rPr>
                <w:rFonts w:ascii="Sylfaen" w:hAnsi="Sylfaen" w:cs="Sylfaen"/>
                <w:b/>
                <w:bCs/>
                <w:lang w:val="en-US"/>
              </w:rPr>
            </w:pPr>
            <w:r w:rsidRPr="00AF2889">
              <w:rPr>
                <w:rFonts w:ascii="Sylfaen" w:hAnsi="Sylfaen" w:cs="Sylfaen"/>
                <w:b/>
                <w:bCs/>
                <w:lang w:val="en-US"/>
              </w:rPr>
              <w:t>Lecture</w:t>
            </w:r>
            <w:r w:rsidRPr="00AF2889">
              <w:rPr>
                <w:rFonts w:ascii="Sylfaen" w:hAnsi="Sylfaen" w:cs="Sylfaen"/>
                <w:b/>
                <w:bCs/>
                <w:lang w:val="ka-GE"/>
              </w:rPr>
              <w:t xml:space="preserve"> - </w:t>
            </w:r>
            <w:r w:rsidRPr="00AF2889">
              <w:rPr>
                <w:rFonts w:ascii="Sylfaen" w:hAnsi="Sylfaen" w:cs="Sylfaen"/>
                <w:b/>
                <w:bCs/>
                <w:lang w:val="en-US"/>
              </w:rPr>
              <w:t>2</w:t>
            </w:r>
            <w:r w:rsidRPr="00AF2889">
              <w:rPr>
                <w:rFonts w:ascii="Sylfaen" w:hAnsi="Sylfaen" w:cs="Sylfaen"/>
                <w:b/>
                <w:bCs/>
                <w:lang w:val="ka-GE"/>
              </w:rPr>
              <w:t xml:space="preserve"> h.</w:t>
            </w:r>
            <w:r w:rsidRPr="00AF2889">
              <w:rPr>
                <w:rFonts w:ascii="Sylfaen" w:hAnsi="Sylfaen" w:cs="Sylfaen"/>
                <w:b/>
                <w:bCs/>
                <w:lang w:val="ka-GE"/>
              </w:rPr>
              <w:tab/>
            </w:r>
          </w:p>
          <w:p w:rsidR="00A77248" w:rsidRPr="000E3DCF" w:rsidRDefault="00A77248" w:rsidP="000E3DCF">
            <w:pPr>
              <w:tabs>
                <w:tab w:val="left" w:pos="1770"/>
              </w:tabs>
              <w:jc w:val="both"/>
              <w:rPr>
                <w:rFonts w:ascii="Sylfaen" w:hAnsi="Sylfaen" w:cs="Sylfaen"/>
                <w:b/>
                <w:bCs/>
                <w:lang w:val="en-US"/>
              </w:rPr>
            </w:pPr>
            <w:r w:rsidRPr="00A0651D">
              <w:rPr>
                <w:rStyle w:val="hps"/>
                <w:lang w:val="en-US"/>
              </w:rPr>
              <w:t>Work with</w:t>
            </w:r>
            <w:r w:rsidRPr="00A0651D">
              <w:rPr>
                <w:rStyle w:val="longtext"/>
                <w:lang w:val="en-US"/>
              </w:rPr>
              <w:t xml:space="preserve"> </w:t>
            </w:r>
            <w:r w:rsidRPr="00A0651D">
              <w:rPr>
                <w:rStyle w:val="hps"/>
                <w:lang w:val="en-US"/>
              </w:rPr>
              <w:t>staff</w:t>
            </w:r>
            <w:r w:rsidRPr="00A0651D">
              <w:rPr>
                <w:rStyle w:val="longtext"/>
                <w:lang w:val="en-US"/>
              </w:rPr>
              <w:t xml:space="preserve">; </w:t>
            </w:r>
            <w:r w:rsidRPr="00A0651D">
              <w:rPr>
                <w:rStyle w:val="hps"/>
                <w:lang w:val="en-US"/>
              </w:rPr>
              <w:t>human resource management</w:t>
            </w:r>
            <w:r w:rsidRPr="00A0651D">
              <w:rPr>
                <w:rStyle w:val="longtext"/>
                <w:lang w:val="en-US"/>
              </w:rPr>
              <w:t xml:space="preserve"> </w:t>
            </w:r>
            <w:r w:rsidRPr="00A0651D">
              <w:rPr>
                <w:rStyle w:val="hps"/>
                <w:lang w:val="en-US"/>
              </w:rPr>
              <w:t>methodology</w:t>
            </w:r>
            <w:r w:rsidRPr="00A0651D">
              <w:rPr>
                <w:rStyle w:val="longtext"/>
                <w:lang w:val="en-US"/>
              </w:rPr>
              <w:t xml:space="preserve">; </w:t>
            </w:r>
            <w:r w:rsidRPr="00A0651D">
              <w:rPr>
                <w:rStyle w:val="hps"/>
                <w:lang w:val="en-US"/>
              </w:rPr>
              <w:t>leader</w:t>
            </w:r>
            <w:r w:rsidRPr="00A0651D">
              <w:rPr>
                <w:rStyle w:val="longtext"/>
                <w:lang w:val="en-US"/>
              </w:rPr>
              <w:t xml:space="preserve"> </w:t>
            </w:r>
            <w:r w:rsidRPr="00A0651D">
              <w:rPr>
                <w:rStyle w:val="hps"/>
                <w:lang w:val="en-US"/>
              </w:rPr>
              <w:t>and</w:t>
            </w:r>
            <w:r w:rsidRPr="00A0651D">
              <w:rPr>
                <w:rStyle w:val="longtext"/>
                <w:lang w:val="en-US"/>
              </w:rPr>
              <w:t xml:space="preserve"> </w:t>
            </w:r>
            <w:r w:rsidRPr="00A0651D">
              <w:rPr>
                <w:rStyle w:val="hps"/>
                <w:lang w:val="en-US"/>
              </w:rPr>
              <w:t>manager</w:t>
            </w:r>
            <w:r w:rsidRPr="00A0651D">
              <w:rPr>
                <w:rStyle w:val="longtext"/>
                <w:lang w:val="en-US"/>
              </w:rPr>
              <w:t>;</w:t>
            </w:r>
          </w:p>
          <w:p w:rsidR="00A77248" w:rsidRDefault="00A77248" w:rsidP="000E3DCF">
            <w:pPr>
              <w:jc w:val="both"/>
              <w:rPr>
                <w:rFonts w:ascii="Sylfaen" w:hAnsi="Sylfaen" w:cs="Sylfaen"/>
                <w:b/>
                <w:bCs/>
                <w:lang w:val="en-US"/>
              </w:rPr>
            </w:pPr>
            <w:r w:rsidRPr="00AF2889">
              <w:rPr>
                <w:rFonts w:ascii="Sylfaen" w:hAnsi="Sylfaen" w:cs="Sylfaen"/>
                <w:b/>
                <w:bCs/>
                <w:lang w:val="en-US"/>
              </w:rPr>
              <w:t>Group work</w:t>
            </w:r>
            <w:r w:rsidRPr="00AF2889">
              <w:rPr>
                <w:rFonts w:ascii="Sylfaen" w:hAnsi="Sylfaen" w:cs="Sylfaen"/>
                <w:b/>
                <w:bCs/>
                <w:lang w:val="ka-GE"/>
              </w:rPr>
              <w:t xml:space="preserve"> – </w:t>
            </w:r>
            <w:r w:rsidRPr="00AF2889">
              <w:rPr>
                <w:rFonts w:ascii="Sylfaen" w:hAnsi="Sylfaen" w:cs="Sylfaen"/>
                <w:b/>
                <w:bCs/>
                <w:lang w:val="en-US"/>
              </w:rPr>
              <w:t xml:space="preserve">1 </w:t>
            </w:r>
            <w:r w:rsidRPr="00AF2889">
              <w:rPr>
                <w:rFonts w:ascii="Sylfaen" w:hAnsi="Sylfaen" w:cs="Sylfaen"/>
                <w:b/>
                <w:bCs/>
                <w:lang w:val="ka-GE"/>
              </w:rPr>
              <w:t>h.</w:t>
            </w:r>
          </w:p>
          <w:p w:rsidR="00A77248" w:rsidRPr="00AF2889" w:rsidRDefault="00A77248" w:rsidP="000E3DCF">
            <w:pPr>
              <w:jc w:val="both"/>
              <w:rPr>
                <w:rFonts w:ascii="Sylfaen" w:hAnsi="Sylfaen" w:cs="Sylfaen"/>
                <w:b/>
                <w:bCs/>
                <w:lang w:val="en-US"/>
              </w:rPr>
            </w:pPr>
            <w:r w:rsidRPr="00AF2889">
              <w:rPr>
                <w:rFonts w:ascii="Sylfaen" w:hAnsi="Sylfaen" w:cs="Sylfaen"/>
                <w:b/>
                <w:bCs/>
                <w:lang w:val="en-US"/>
              </w:rPr>
              <w:t>Practical classes – 1 h.</w:t>
            </w:r>
          </w:p>
          <w:p w:rsidR="00A77248" w:rsidRDefault="00A77248" w:rsidP="000E3DCF">
            <w:pPr>
              <w:rPr>
                <w:rFonts w:ascii="Sylfaen" w:hAnsi="Sylfaen" w:cs="Sylfaen"/>
                <w:lang w:val="en-US"/>
              </w:rPr>
            </w:pPr>
          </w:p>
        </w:tc>
      </w:tr>
      <w:tr w:rsidR="00A77248" w:rsidRPr="00812485">
        <w:tblPrEx>
          <w:tblLook w:val="0000"/>
        </w:tblPrEx>
        <w:trPr>
          <w:trHeight w:val="136"/>
        </w:trPr>
        <w:tc>
          <w:tcPr>
            <w:tcW w:w="1538" w:type="dxa"/>
          </w:tcPr>
          <w:p w:rsidR="00A77248" w:rsidRDefault="00A77248" w:rsidP="000E3DCF">
            <w:pPr>
              <w:jc w:val="center"/>
              <w:rPr>
                <w:rFonts w:ascii="Sylfaen" w:hAnsi="Sylfaen" w:cs="Sylfaen"/>
                <w:lang w:val="en-US"/>
              </w:rPr>
            </w:pPr>
            <w:r>
              <w:rPr>
                <w:rFonts w:ascii="Sylfaen" w:hAnsi="Sylfaen" w:cs="Sylfaen"/>
                <w:lang w:val="en-US"/>
              </w:rPr>
              <w:t>XIII</w:t>
            </w:r>
            <w:r w:rsidRPr="00F77EB6">
              <w:rPr>
                <w:rFonts w:ascii="Sylfaen" w:hAnsi="Sylfaen" w:cs="Sylfaen"/>
                <w:lang w:val="en-US"/>
              </w:rPr>
              <w:t xml:space="preserve"> week</w:t>
            </w:r>
          </w:p>
        </w:tc>
        <w:tc>
          <w:tcPr>
            <w:tcW w:w="8241" w:type="dxa"/>
          </w:tcPr>
          <w:p w:rsidR="00A77248" w:rsidRDefault="00A77248" w:rsidP="000E3DCF">
            <w:pPr>
              <w:tabs>
                <w:tab w:val="left" w:pos="1770"/>
              </w:tabs>
              <w:jc w:val="both"/>
              <w:rPr>
                <w:rFonts w:ascii="Sylfaen" w:hAnsi="Sylfaen" w:cs="Sylfaen"/>
                <w:b/>
                <w:bCs/>
                <w:lang w:val="en-US"/>
              </w:rPr>
            </w:pPr>
            <w:r w:rsidRPr="00AF2889">
              <w:rPr>
                <w:rFonts w:ascii="Sylfaen" w:hAnsi="Sylfaen" w:cs="Sylfaen"/>
                <w:b/>
                <w:bCs/>
                <w:lang w:val="en-US"/>
              </w:rPr>
              <w:t>Lecture</w:t>
            </w:r>
            <w:r w:rsidRPr="00AF2889">
              <w:rPr>
                <w:rFonts w:ascii="Sylfaen" w:hAnsi="Sylfaen" w:cs="Sylfaen"/>
                <w:b/>
                <w:bCs/>
                <w:lang w:val="ka-GE"/>
              </w:rPr>
              <w:t xml:space="preserve"> - </w:t>
            </w:r>
            <w:r w:rsidRPr="00AF2889">
              <w:rPr>
                <w:rFonts w:ascii="Sylfaen" w:hAnsi="Sylfaen" w:cs="Sylfaen"/>
                <w:b/>
                <w:bCs/>
                <w:lang w:val="en-US"/>
              </w:rPr>
              <w:t>2</w:t>
            </w:r>
            <w:r w:rsidRPr="00AF2889">
              <w:rPr>
                <w:rFonts w:ascii="Sylfaen" w:hAnsi="Sylfaen" w:cs="Sylfaen"/>
                <w:b/>
                <w:bCs/>
                <w:lang w:val="ka-GE"/>
              </w:rPr>
              <w:t xml:space="preserve"> h.</w:t>
            </w:r>
            <w:r w:rsidRPr="00AF2889">
              <w:rPr>
                <w:rFonts w:ascii="Sylfaen" w:hAnsi="Sylfaen" w:cs="Sylfaen"/>
                <w:b/>
                <w:bCs/>
                <w:lang w:val="ka-GE"/>
              </w:rPr>
              <w:tab/>
            </w:r>
          </w:p>
          <w:p w:rsidR="00A77248" w:rsidRPr="00A0651D" w:rsidRDefault="00A77248" w:rsidP="000E3DCF">
            <w:pPr>
              <w:tabs>
                <w:tab w:val="left" w:pos="1770"/>
              </w:tabs>
              <w:rPr>
                <w:rStyle w:val="longtext"/>
                <w:lang w:val="en-US"/>
              </w:rPr>
            </w:pPr>
            <w:r w:rsidRPr="00A0651D">
              <w:rPr>
                <w:rStyle w:val="hps"/>
                <w:lang w:val="en-US"/>
              </w:rPr>
              <w:t>The phenomenon</w:t>
            </w:r>
            <w:r w:rsidRPr="00A0651D">
              <w:rPr>
                <w:rStyle w:val="longtext"/>
                <w:lang w:val="en-US"/>
              </w:rPr>
              <w:t xml:space="preserve"> </w:t>
            </w:r>
            <w:r w:rsidRPr="00A0651D">
              <w:rPr>
                <w:rStyle w:val="hps"/>
                <w:lang w:val="en-US"/>
              </w:rPr>
              <w:t>of motivation</w:t>
            </w:r>
            <w:r w:rsidRPr="00A0651D">
              <w:rPr>
                <w:rStyle w:val="longtext"/>
                <w:lang w:val="en-US"/>
              </w:rPr>
              <w:t xml:space="preserve"> </w:t>
            </w:r>
            <w:r w:rsidRPr="00A0651D">
              <w:rPr>
                <w:rStyle w:val="hps"/>
                <w:lang w:val="en-US"/>
              </w:rPr>
              <w:t>in the field</w:t>
            </w:r>
            <w:r w:rsidRPr="00A0651D">
              <w:rPr>
                <w:rStyle w:val="longtext"/>
                <w:lang w:val="en-US"/>
              </w:rPr>
              <w:t xml:space="preserve"> </w:t>
            </w:r>
            <w:r w:rsidRPr="00A0651D">
              <w:rPr>
                <w:rStyle w:val="hps"/>
                <w:lang w:val="en-US"/>
              </w:rPr>
              <w:t>of management</w:t>
            </w:r>
            <w:r w:rsidRPr="00A0651D">
              <w:rPr>
                <w:rStyle w:val="longtext"/>
                <w:lang w:val="en-US"/>
              </w:rPr>
              <w:t xml:space="preserve">; </w:t>
            </w:r>
            <w:r w:rsidRPr="00A0651D">
              <w:rPr>
                <w:rStyle w:val="hps"/>
                <w:lang w:val="en-US"/>
              </w:rPr>
              <w:t>the concept</w:t>
            </w:r>
            <w:r w:rsidRPr="00A0651D">
              <w:rPr>
                <w:rStyle w:val="longtext"/>
                <w:lang w:val="en-US"/>
              </w:rPr>
              <w:t xml:space="preserve"> </w:t>
            </w:r>
            <w:r w:rsidRPr="00A0651D">
              <w:rPr>
                <w:rStyle w:val="hps"/>
                <w:lang w:val="en-US"/>
              </w:rPr>
              <w:t>of motivation</w:t>
            </w:r>
            <w:r w:rsidRPr="00A0651D">
              <w:rPr>
                <w:rStyle w:val="longtext"/>
                <w:lang w:val="en-US"/>
              </w:rPr>
              <w:t xml:space="preserve">; </w:t>
            </w:r>
            <w:r w:rsidRPr="00A0651D">
              <w:rPr>
                <w:rStyle w:val="hps"/>
                <w:lang w:val="en-US"/>
              </w:rPr>
              <w:t>psychological</w:t>
            </w:r>
            <w:r w:rsidRPr="00A0651D">
              <w:rPr>
                <w:rStyle w:val="longtext"/>
                <w:lang w:val="en-US"/>
              </w:rPr>
              <w:t xml:space="preserve"> </w:t>
            </w:r>
            <w:r w:rsidRPr="00A0651D">
              <w:rPr>
                <w:rStyle w:val="hps"/>
                <w:lang w:val="en-US"/>
              </w:rPr>
              <w:t>basis of</w:t>
            </w:r>
            <w:r w:rsidRPr="00A0651D">
              <w:rPr>
                <w:rStyle w:val="longtext"/>
                <w:lang w:val="en-US"/>
              </w:rPr>
              <w:t xml:space="preserve"> </w:t>
            </w:r>
            <w:r w:rsidRPr="00A0651D">
              <w:rPr>
                <w:rStyle w:val="hps"/>
                <w:lang w:val="en-US"/>
              </w:rPr>
              <w:t>motivational</w:t>
            </w:r>
            <w:r w:rsidRPr="00A0651D">
              <w:rPr>
                <w:rStyle w:val="longtext"/>
                <w:lang w:val="en-US"/>
              </w:rPr>
              <w:t xml:space="preserve"> </w:t>
            </w:r>
            <w:r w:rsidRPr="00A0651D">
              <w:rPr>
                <w:rStyle w:val="hps"/>
                <w:lang w:val="en-US"/>
              </w:rPr>
              <w:t>processes</w:t>
            </w:r>
            <w:r w:rsidRPr="00A0651D">
              <w:rPr>
                <w:rStyle w:val="longtext"/>
                <w:lang w:val="en-US"/>
              </w:rPr>
              <w:t>;</w:t>
            </w:r>
            <w:r w:rsidRPr="00A0651D">
              <w:rPr>
                <w:lang w:val="en-US"/>
              </w:rPr>
              <w:br/>
            </w:r>
            <w:r w:rsidRPr="00A0651D">
              <w:rPr>
                <w:rStyle w:val="hps"/>
                <w:lang w:val="en-US"/>
              </w:rPr>
              <w:t xml:space="preserve">Maslow’s </w:t>
            </w:r>
            <w:r w:rsidRPr="00A0651D">
              <w:rPr>
                <w:rStyle w:val="atn"/>
                <w:lang w:val="en-US"/>
              </w:rPr>
              <w:t>''</w:t>
            </w:r>
            <w:r w:rsidRPr="00A0651D">
              <w:rPr>
                <w:rStyle w:val="longtext"/>
                <w:lang w:val="en-US"/>
              </w:rPr>
              <w:t xml:space="preserve">hierarchical </w:t>
            </w:r>
            <w:r w:rsidRPr="00A0651D">
              <w:rPr>
                <w:rStyle w:val="hps"/>
                <w:lang w:val="en-US"/>
              </w:rPr>
              <w:t>pyramid"</w:t>
            </w:r>
            <w:r w:rsidRPr="00A0651D">
              <w:rPr>
                <w:rStyle w:val="longtext"/>
                <w:lang w:val="en-US"/>
              </w:rPr>
              <w:t>;</w:t>
            </w:r>
            <w:r w:rsidRPr="00A0651D">
              <w:rPr>
                <w:lang w:val="en-US"/>
              </w:rPr>
              <w:t xml:space="preserve"> </w:t>
            </w:r>
            <w:r w:rsidRPr="00A0651D">
              <w:rPr>
                <w:rStyle w:val="hps"/>
                <w:lang w:val="en-US"/>
              </w:rPr>
              <w:t>main</w:t>
            </w:r>
            <w:r w:rsidRPr="00A0651D">
              <w:rPr>
                <w:rStyle w:val="longtext"/>
                <w:lang w:val="en-US"/>
              </w:rPr>
              <w:t xml:space="preserve"> </w:t>
            </w:r>
            <w:r w:rsidRPr="00A0651D">
              <w:rPr>
                <w:rStyle w:val="hps"/>
                <w:lang w:val="en-US"/>
              </w:rPr>
              <w:t>motivations</w:t>
            </w:r>
            <w:r w:rsidRPr="00A0651D">
              <w:rPr>
                <w:rStyle w:val="longtext"/>
                <w:lang w:val="en-US"/>
              </w:rPr>
              <w:t xml:space="preserve">;  </w:t>
            </w:r>
            <w:r w:rsidRPr="00A0651D">
              <w:rPr>
                <w:rStyle w:val="hps"/>
                <w:lang w:val="en-US"/>
              </w:rPr>
              <w:t>primary</w:t>
            </w:r>
            <w:r w:rsidRPr="00A0651D">
              <w:rPr>
                <w:rStyle w:val="longtext"/>
                <w:lang w:val="en-US"/>
              </w:rPr>
              <w:t xml:space="preserve"> </w:t>
            </w:r>
            <w:r w:rsidRPr="00A0651D">
              <w:rPr>
                <w:rStyle w:val="hps"/>
                <w:lang w:val="en-US"/>
              </w:rPr>
              <w:t>and</w:t>
            </w:r>
            <w:r w:rsidRPr="00A0651D">
              <w:rPr>
                <w:rStyle w:val="longtext"/>
                <w:lang w:val="en-US"/>
              </w:rPr>
              <w:t xml:space="preserve"> </w:t>
            </w:r>
            <w:r w:rsidRPr="00A0651D">
              <w:rPr>
                <w:rStyle w:val="hps"/>
                <w:lang w:val="en-US"/>
              </w:rPr>
              <w:t>secondary</w:t>
            </w:r>
            <w:r w:rsidRPr="00A0651D">
              <w:rPr>
                <w:rStyle w:val="longtext"/>
                <w:lang w:val="en-US"/>
              </w:rPr>
              <w:t xml:space="preserve"> </w:t>
            </w:r>
            <w:r w:rsidRPr="00A0651D">
              <w:rPr>
                <w:rStyle w:val="hps"/>
                <w:lang w:val="en-US"/>
              </w:rPr>
              <w:t>requirements</w:t>
            </w:r>
            <w:r w:rsidRPr="00A0651D">
              <w:rPr>
                <w:rStyle w:val="longtext"/>
                <w:lang w:val="en-US"/>
              </w:rPr>
              <w:t xml:space="preserve"> in accordance with Maslow’s theory; motivation theories.</w:t>
            </w:r>
          </w:p>
          <w:p w:rsidR="00A77248" w:rsidRDefault="00A77248" w:rsidP="000E3DCF">
            <w:pPr>
              <w:jc w:val="both"/>
              <w:rPr>
                <w:rFonts w:ascii="Sylfaen" w:hAnsi="Sylfaen" w:cs="Sylfaen"/>
                <w:b/>
                <w:bCs/>
                <w:lang w:val="en-US"/>
              </w:rPr>
            </w:pPr>
            <w:r w:rsidRPr="00AF2889">
              <w:rPr>
                <w:rFonts w:ascii="Sylfaen" w:hAnsi="Sylfaen" w:cs="Sylfaen"/>
                <w:b/>
                <w:bCs/>
                <w:lang w:val="en-US"/>
              </w:rPr>
              <w:t>Group work</w:t>
            </w:r>
            <w:r w:rsidRPr="00AF2889">
              <w:rPr>
                <w:rFonts w:ascii="Sylfaen" w:hAnsi="Sylfaen" w:cs="Sylfaen"/>
                <w:b/>
                <w:bCs/>
                <w:lang w:val="ka-GE"/>
              </w:rPr>
              <w:t xml:space="preserve"> – </w:t>
            </w:r>
            <w:r w:rsidRPr="00AF2889">
              <w:rPr>
                <w:rFonts w:ascii="Sylfaen" w:hAnsi="Sylfaen" w:cs="Sylfaen"/>
                <w:b/>
                <w:bCs/>
                <w:lang w:val="en-US"/>
              </w:rPr>
              <w:t xml:space="preserve">1 </w:t>
            </w:r>
            <w:r w:rsidRPr="00AF2889">
              <w:rPr>
                <w:rFonts w:ascii="Sylfaen" w:hAnsi="Sylfaen" w:cs="Sylfaen"/>
                <w:b/>
                <w:bCs/>
                <w:lang w:val="ka-GE"/>
              </w:rPr>
              <w:t>h.</w:t>
            </w:r>
          </w:p>
          <w:p w:rsidR="00A77248" w:rsidRPr="00AF2889" w:rsidRDefault="00A77248" w:rsidP="000E3DCF">
            <w:pPr>
              <w:jc w:val="both"/>
              <w:rPr>
                <w:rFonts w:ascii="Sylfaen" w:hAnsi="Sylfaen" w:cs="Sylfaen"/>
                <w:b/>
                <w:bCs/>
                <w:lang w:val="en-US"/>
              </w:rPr>
            </w:pPr>
            <w:r w:rsidRPr="00AF2889">
              <w:rPr>
                <w:rFonts w:ascii="Sylfaen" w:hAnsi="Sylfaen" w:cs="Sylfaen"/>
                <w:b/>
                <w:bCs/>
                <w:lang w:val="en-US"/>
              </w:rPr>
              <w:t>Practical classes – 1 h.</w:t>
            </w:r>
          </w:p>
          <w:p w:rsidR="00A77248" w:rsidRDefault="00A77248" w:rsidP="00EE61F4">
            <w:pPr>
              <w:jc w:val="right"/>
              <w:rPr>
                <w:rFonts w:ascii="Sylfaen" w:hAnsi="Sylfaen" w:cs="Sylfaen"/>
                <w:lang w:val="en-US"/>
              </w:rPr>
            </w:pPr>
          </w:p>
        </w:tc>
      </w:tr>
      <w:tr w:rsidR="00A77248" w:rsidRPr="00812485">
        <w:tblPrEx>
          <w:tblLook w:val="0000"/>
        </w:tblPrEx>
        <w:trPr>
          <w:trHeight w:val="210"/>
        </w:trPr>
        <w:tc>
          <w:tcPr>
            <w:tcW w:w="1538" w:type="dxa"/>
          </w:tcPr>
          <w:p w:rsidR="00A77248" w:rsidRDefault="00A77248" w:rsidP="000E3DCF">
            <w:pPr>
              <w:jc w:val="center"/>
              <w:rPr>
                <w:rFonts w:ascii="Sylfaen" w:hAnsi="Sylfaen" w:cs="Sylfaen"/>
                <w:lang w:val="en-US"/>
              </w:rPr>
            </w:pPr>
            <w:r>
              <w:rPr>
                <w:rFonts w:ascii="Sylfaen" w:hAnsi="Sylfaen" w:cs="Sylfaen"/>
                <w:lang w:val="en-US"/>
              </w:rPr>
              <w:t>XIV</w:t>
            </w:r>
            <w:r w:rsidRPr="00F77EB6">
              <w:rPr>
                <w:rFonts w:ascii="Sylfaen" w:hAnsi="Sylfaen" w:cs="Sylfaen"/>
                <w:lang w:val="en-US"/>
              </w:rPr>
              <w:t xml:space="preserve"> week</w:t>
            </w:r>
          </w:p>
        </w:tc>
        <w:tc>
          <w:tcPr>
            <w:tcW w:w="8241" w:type="dxa"/>
          </w:tcPr>
          <w:p w:rsidR="00A77248" w:rsidRDefault="00A77248" w:rsidP="000E3DCF">
            <w:pPr>
              <w:tabs>
                <w:tab w:val="left" w:pos="1770"/>
              </w:tabs>
              <w:jc w:val="both"/>
              <w:rPr>
                <w:rFonts w:ascii="Sylfaen" w:hAnsi="Sylfaen" w:cs="Sylfaen"/>
                <w:b/>
                <w:bCs/>
                <w:lang w:val="en-US"/>
              </w:rPr>
            </w:pPr>
            <w:r w:rsidRPr="00AF2889">
              <w:rPr>
                <w:rFonts w:ascii="Sylfaen" w:hAnsi="Sylfaen" w:cs="Sylfaen"/>
                <w:b/>
                <w:bCs/>
                <w:lang w:val="en-US"/>
              </w:rPr>
              <w:t>Lecture</w:t>
            </w:r>
            <w:r w:rsidRPr="00AF2889">
              <w:rPr>
                <w:rFonts w:ascii="Sylfaen" w:hAnsi="Sylfaen" w:cs="Sylfaen"/>
                <w:b/>
                <w:bCs/>
                <w:lang w:val="ka-GE"/>
              </w:rPr>
              <w:t xml:space="preserve"> - </w:t>
            </w:r>
            <w:r w:rsidRPr="00AF2889">
              <w:rPr>
                <w:rFonts w:ascii="Sylfaen" w:hAnsi="Sylfaen" w:cs="Sylfaen"/>
                <w:b/>
                <w:bCs/>
                <w:lang w:val="en-US"/>
              </w:rPr>
              <w:t>2</w:t>
            </w:r>
            <w:r w:rsidRPr="00AF2889">
              <w:rPr>
                <w:rFonts w:ascii="Sylfaen" w:hAnsi="Sylfaen" w:cs="Sylfaen"/>
                <w:b/>
                <w:bCs/>
                <w:lang w:val="ka-GE"/>
              </w:rPr>
              <w:t xml:space="preserve"> h.</w:t>
            </w:r>
            <w:r w:rsidRPr="00AF2889">
              <w:rPr>
                <w:rFonts w:ascii="Sylfaen" w:hAnsi="Sylfaen" w:cs="Sylfaen"/>
                <w:b/>
                <w:bCs/>
                <w:lang w:val="ka-GE"/>
              </w:rPr>
              <w:tab/>
            </w:r>
          </w:p>
          <w:p w:rsidR="00A77248" w:rsidRPr="00A0651D" w:rsidRDefault="00A77248" w:rsidP="000E3DCF">
            <w:pPr>
              <w:jc w:val="both"/>
              <w:rPr>
                <w:lang w:val="en-US"/>
              </w:rPr>
            </w:pPr>
            <w:r w:rsidRPr="00A0651D">
              <w:rPr>
                <w:rStyle w:val="hps"/>
                <w:lang w:val="en-US"/>
              </w:rPr>
              <w:t>Management methods</w:t>
            </w:r>
            <w:r w:rsidRPr="00A0651D">
              <w:rPr>
                <w:lang w:val="en-US"/>
              </w:rPr>
              <w:t xml:space="preserve">: </w:t>
            </w:r>
            <w:r w:rsidRPr="00A0651D">
              <w:rPr>
                <w:rStyle w:val="hps"/>
                <w:lang w:val="en-US"/>
              </w:rPr>
              <w:t>a systematic</w:t>
            </w:r>
            <w:r w:rsidRPr="00A0651D">
              <w:rPr>
                <w:lang w:val="en-US"/>
              </w:rPr>
              <w:t xml:space="preserve"> </w:t>
            </w:r>
            <w:r w:rsidRPr="00A0651D">
              <w:rPr>
                <w:rStyle w:val="hps"/>
                <w:lang w:val="en-US"/>
              </w:rPr>
              <w:t>approach</w:t>
            </w:r>
            <w:r w:rsidRPr="00A0651D">
              <w:rPr>
                <w:lang w:val="en-US"/>
              </w:rPr>
              <w:t xml:space="preserve">; </w:t>
            </w:r>
            <w:r w:rsidRPr="00A0651D">
              <w:rPr>
                <w:rStyle w:val="hps"/>
                <w:lang w:val="en-US"/>
              </w:rPr>
              <w:t>a comprehensive</w:t>
            </w:r>
            <w:r w:rsidRPr="00A0651D">
              <w:rPr>
                <w:lang w:val="en-US"/>
              </w:rPr>
              <w:t xml:space="preserve"> </w:t>
            </w:r>
            <w:r w:rsidRPr="00A0651D">
              <w:rPr>
                <w:rStyle w:val="hps"/>
                <w:lang w:val="en-US"/>
              </w:rPr>
              <w:t>approach</w:t>
            </w:r>
            <w:r w:rsidRPr="00A0651D">
              <w:rPr>
                <w:lang w:val="en-US"/>
              </w:rPr>
              <w:t xml:space="preserve">; </w:t>
            </w:r>
            <w:r w:rsidRPr="00A0651D">
              <w:rPr>
                <w:rStyle w:val="hps"/>
                <w:lang w:val="en-US"/>
              </w:rPr>
              <w:t>modeling</w:t>
            </w:r>
            <w:r w:rsidRPr="00A0651D">
              <w:rPr>
                <w:lang w:val="en-US"/>
              </w:rPr>
              <w:t xml:space="preserve">; </w:t>
            </w:r>
            <w:r w:rsidRPr="00A0651D">
              <w:rPr>
                <w:rStyle w:val="hps"/>
                <w:lang w:val="en-US"/>
              </w:rPr>
              <w:t>administrative</w:t>
            </w:r>
            <w:r w:rsidRPr="00A0651D">
              <w:rPr>
                <w:lang w:val="en-US"/>
              </w:rPr>
              <w:t xml:space="preserve">, </w:t>
            </w:r>
            <w:r w:rsidRPr="00A0651D">
              <w:rPr>
                <w:rStyle w:val="hps"/>
                <w:lang w:val="en-US"/>
              </w:rPr>
              <w:t>economic</w:t>
            </w:r>
            <w:r w:rsidRPr="00A0651D">
              <w:rPr>
                <w:lang w:val="en-US"/>
              </w:rPr>
              <w:t xml:space="preserve"> </w:t>
            </w:r>
            <w:r w:rsidRPr="00A0651D">
              <w:rPr>
                <w:rStyle w:val="hps"/>
                <w:lang w:val="en-US"/>
              </w:rPr>
              <w:t>and</w:t>
            </w:r>
            <w:r w:rsidRPr="00A0651D">
              <w:rPr>
                <w:lang w:val="en-US"/>
              </w:rPr>
              <w:t xml:space="preserve"> </w:t>
            </w:r>
            <w:r w:rsidRPr="00A0651D">
              <w:rPr>
                <w:rStyle w:val="hps"/>
                <w:lang w:val="en-US"/>
              </w:rPr>
              <w:t>social</w:t>
            </w:r>
            <w:r w:rsidRPr="00A0651D">
              <w:rPr>
                <w:lang w:val="en-US"/>
              </w:rPr>
              <w:t xml:space="preserve"> </w:t>
            </w:r>
            <w:r w:rsidRPr="00A0651D">
              <w:rPr>
                <w:rStyle w:val="hps"/>
                <w:lang w:val="en-US"/>
              </w:rPr>
              <w:t>-</w:t>
            </w:r>
            <w:r w:rsidRPr="00A0651D">
              <w:rPr>
                <w:lang w:val="en-US"/>
              </w:rPr>
              <w:t xml:space="preserve"> </w:t>
            </w:r>
            <w:r w:rsidRPr="00A0651D">
              <w:rPr>
                <w:rStyle w:val="hps"/>
                <w:lang w:val="en-US"/>
              </w:rPr>
              <w:t>psychological</w:t>
            </w:r>
            <w:r w:rsidRPr="00A0651D">
              <w:rPr>
                <w:lang w:val="en-US"/>
              </w:rPr>
              <w:t xml:space="preserve"> </w:t>
            </w:r>
            <w:r w:rsidRPr="00A0651D">
              <w:rPr>
                <w:rStyle w:val="hps"/>
                <w:lang w:val="en-US"/>
              </w:rPr>
              <w:t>approaches</w:t>
            </w:r>
            <w:r w:rsidRPr="00A0651D">
              <w:rPr>
                <w:lang w:val="en-US"/>
              </w:rPr>
              <w:t xml:space="preserve">; </w:t>
            </w:r>
            <w:r w:rsidRPr="00A0651D">
              <w:rPr>
                <w:rStyle w:val="hps"/>
                <w:lang w:val="en-US"/>
              </w:rPr>
              <w:t>cooperation</w:t>
            </w:r>
            <w:r w:rsidRPr="00A0651D">
              <w:rPr>
                <w:lang w:val="en-US"/>
              </w:rPr>
              <w:t xml:space="preserve"> </w:t>
            </w:r>
            <w:r w:rsidRPr="00A0651D">
              <w:rPr>
                <w:rStyle w:val="hps"/>
                <w:lang w:val="en-US"/>
              </w:rPr>
              <w:t>as</w:t>
            </w:r>
            <w:r w:rsidRPr="00A0651D">
              <w:rPr>
                <w:lang w:val="en-US"/>
              </w:rPr>
              <w:t xml:space="preserve"> </w:t>
            </w:r>
            <w:r w:rsidRPr="00A0651D">
              <w:rPr>
                <w:rStyle w:val="hps"/>
                <w:lang w:val="en-US"/>
              </w:rPr>
              <w:t>a key</w:t>
            </w:r>
            <w:r w:rsidRPr="00A0651D">
              <w:rPr>
                <w:lang w:val="en-US"/>
              </w:rPr>
              <w:t xml:space="preserve"> </w:t>
            </w:r>
            <w:r w:rsidRPr="00A0651D">
              <w:rPr>
                <w:rStyle w:val="hps"/>
                <w:lang w:val="en-US"/>
              </w:rPr>
              <w:t>component</w:t>
            </w:r>
            <w:r w:rsidRPr="00A0651D">
              <w:rPr>
                <w:lang w:val="en-US"/>
              </w:rPr>
              <w:t xml:space="preserve"> </w:t>
            </w:r>
            <w:r w:rsidRPr="00A0651D">
              <w:rPr>
                <w:rStyle w:val="hps"/>
                <w:lang w:val="en-US"/>
              </w:rPr>
              <w:t>of corporate culture</w:t>
            </w:r>
            <w:r w:rsidRPr="00A0651D">
              <w:rPr>
                <w:lang w:val="en-US"/>
              </w:rPr>
              <w:t xml:space="preserve">; </w:t>
            </w:r>
            <w:r w:rsidRPr="00A0651D">
              <w:rPr>
                <w:rStyle w:val="hps"/>
                <w:lang w:val="en-US"/>
              </w:rPr>
              <w:t>classification</w:t>
            </w:r>
            <w:r w:rsidRPr="00A0651D">
              <w:rPr>
                <w:lang w:val="en-US"/>
              </w:rPr>
              <w:t xml:space="preserve"> </w:t>
            </w:r>
            <w:r w:rsidRPr="00A0651D">
              <w:rPr>
                <w:rStyle w:val="hps"/>
                <w:lang w:val="en-US"/>
              </w:rPr>
              <w:t>of</w:t>
            </w:r>
            <w:r w:rsidRPr="00A0651D">
              <w:rPr>
                <w:lang w:val="en-US"/>
              </w:rPr>
              <w:t xml:space="preserve"> </w:t>
            </w:r>
            <w:r w:rsidRPr="00A0651D">
              <w:rPr>
                <w:rStyle w:val="hps"/>
                <w:lang w:val="en-US"/>
              </w:rPr>
              <w:t>personality</w:t>
            </w:r>
            <w:r w:rsidRPr="00A0651D">
              <w:rPr>
                <w:lang w:val="en-US"/>
              </w:rPr>
              <w:t xml:space="preserve"> </w:t>
            </w:r>
            <w:r w:rsidRPr="00A0651D">
              <w:rPr>
                <w:rStyle w:val="hps"/>
                <w:lang w:val="en-US"/>
              </w:rPr>
              <w:t>type in the work</w:t>
            </w:r>
            <w:r w:rsidRPr="00A0651D">
              <w:rPr>
                <w:lang w:val="en-US"/>
              </w:rPr>
              <w:t xml:space="preserve"> </w:t>
            </w:r>
            <w:r w:rsidRPr="00A0651D">
              <w:rPr>
                <w:rStyle w:val="hps"/>
                <w:lang w:val="en-US"/>
              </w:rPr>
              <w:t>motivation</w:t>
            </w:r>
            <w:r w:rsidRPr="00A0651D">
              <w:rPr>
                <w:lang w:val="en-US"/>
              </w:rPr>
              <w:t>.</w:t>
            </w:r>
          </w:p>
          <w:p w:rsidR="00A77248" w:rsidRDefault="00A77248" w:rsidP="000E3DCF">
            <w:pPr>
              <w:jc w:val="both"/>
              <w:rPr>
                <w:rFonts w:ascii="Sylfaen" w:hAnsi="Sylfaen" w:cs="Sylfaen"/>
                <w:b/>
                <w:bCs/>
                <w:lang w:val="en-US"/>
              </w:rPr>
            </w:pPr>
            <w:r w:rsidRPr="00AF2889">
              <w:rPr>
                <w:rFonts w:ascii="Sylfaen" w:hAnsi="Sylfaen" w:cs="Sylfaen"/>
                <w:b/>
                <w:bCs/>
                <w:lang w:val="en-US"/>
              </w:rPr>
              <w:t>Group work</w:t>
            </w:r>
            <w:r w:rsidRPr="00AF2889">
              <w:rPr>
                <w:rFonts w:ascii="Sylfaen" w:hAnsi="Sylfaen" w:cs="Sylfaen"/>
                <w:b/>
                <w:bCs/>
                <w:lang w:val="ka-GE"/>
              </w:rPr>
              <w:t xml:space="preserve"> – </w:t>
            </w:r>
            <w:r w:rsidRPr="00AF2889">
              <w:rPr>
                <w:rFonts w:ascii="Sylfaen" w:hAnsi="Sylfaen" w:cs="Sylfaen"/>
                <w:b/>
                <w:bCs/>
                <w:lang w:val="en-US"/>
              </w:rPr>
              <w:t xml:space="preserve">1 </w:t>
            </w:r>
            <w:r w:rsidRPr="00AF2889">
              <w:rPr>
                <w:rFonts w:ascii="Sylfaen" w:hAnsi="Sylfaen" w:cs="Sylfaen"/>
                <w:b/>
                <w:bCs/>
                <w:lang w:val="ka-GE"/>
              </w:rPr>
              <w:t>h.</w:t>
            </w:r>
          </w:p>
          <w:p w:rsidR="00A77248" w:rsidRPr="00AF2889" w:rsidRDefault="00A77248" w:rsidP="000E3DCF">
            <w:pPr>
              <w:jc w:val="both"/>
              <w:rPr>
                <w:rFonts w:ascii="Sylfaen" w:hAnsi="Sylfaen" w:cs="Sylfaen"/>
                <w:b/>
                <w:bCs/>
                <w:lang w:val="en-US"/>
              </w:rPr>
            </w:pPr>
            <w:r w:rsidRPr="00AF2889">
              <w:rPr>
                <w:rFonts w:ascii="Sylfaen" w:hAnsi="Sylfaen" w:cs="Sylfaen"/>
                <w:b/>
                <w:bCs/>
                <w:lang w:val="en-US"/>
              </w:rPr>
              <w:t>Practical classes – 1 h.</w:t>
            </w:r>
          </w:p>
          <w:p w:rsidR="00A77248" w:rsidRDefault="00A77248" w:rsidP="00EE61F4">
            <w:pPr>
              <w:jc w:val="right"/>
              <w:rPr>
                <w:rFonts w:ascii="Sylfaen" w:hAnsi="Sylfaen" w:cs="Sylfaen"/>
                <w:lang w:val="en-US"/>
              </w:rPr>
            </w:pPr>
          </w:p>
        </w:tc>
      </w:tr>
      <w:tr w:rsidR="00A77248" w:rsidRPr="00812485">
        <w:tblPrEx>
          <w:tblLook w:val="0000"/>
        </w:tblPrEx>
        <w:trPr>
          <w:trHeight w:val="165"/>
        </w:trPr>
        <w:tc>
          <w:tcPr>
            <w:tcW w:w="1538" w:type="dxa"/>
          </w:tcPr>
          <w:p w:rsidR="00A77248" w:rsidRDefault="00A77248" w:rsidP="000E3DCF">
            <w:pPr>
              <w:jc w:val="center"/>
              <w:rPr>
                <w:rFonts w:ascii="Sylfaen" w:hAnsi="Sylfaen" w:cs="Sylfaen"/>
                <w:lang w:val="en-US"/>
              </w:rPr>
            </w:pPr>
            <w:r>
              <w:rPr>
                <w:rFonts w:ascii="Sylfaen" w:hAnsi="Sylfaen" w:cs="Sylfaen"/>
                <w:lang w:val="en-US"/>
              </w:rPr>
              <w:t>XV</w:t>
            </w:r>
            <w:r w:rsidRPr="00F77EB6">
              <w:rPr>
                <w:rFonts w:ascii="Sylfaen" w:hAnsi="Sylfaen" w:cs="Sylfaen"/>
                <w:lang w:val="en-US"/>
              </w:rPr>
              <w:t xml:space="preserve"> week</w:t>
            </w:r>
          </w:p>
        </w:tc>
        <w:tc>
          <w:tcPr>
            <w:tcW w:w="8241" w:type="dxa"/>
          </w:tcPr>
          <w:p w:rsidR="00A77248" w:rsidRDefault="00A77248" w:rsidP="000E3DCF">
            <w:pPr>
              <w:tabs>
                <w:tab w:val="left" w:pos="1770"/>
              </w:tabs>
              <w:jc w:val="both"/>
              <w:rPr>
                <w:rFonts w:ascii="Sylfaen" w:hAnsi="Sylfaen" w:cs="Sylfaen"/>
                <w:b/>
                <w:bCs/>
                <w:lang w:val="en-US"/>
              </w:rPr>
            </w:pPr>
            <w:r w:rsidRPr="00AF2889">
              <w:rPr>
                <w:rFonts w:ascii="Sylfaen" w:hAnsi="Sylfaen" w:cs="Sylfaen"/>
                <w:b/>
                <w:bCs/>
                <w:lang w:val="en-US"/>
              </w:rPr>
              <w:t>Lecture</w:t>
            </w:r>
            <w:r w:rsidRPr="00AF2889">
              <w:rPr>
                <w:rFonts w:ascii="Sylfaen" w:hAnsi="Sylfaen" w:cs="Sylfaen"/>
                <w:b/>
                <w:bCs/>
                <w:lang w:val="ka-GE"/>
              </w:rPr>
              <w:t xml:space="preserve"> - </w:t>
            </w:r>
            <w:r w:rsidRPr="00AF2889">
              <w:rPr>
                <w:rFonts w:ascii="Sylfaen" w:hAnsi="Sylfaen" w:cs="Sylfaen"/>
                <w:b/>
                <w:bCs/>
                <w:lang w:val="en-US"/>
              </w:rPr>
              <w:t>2</w:t>
            </w:r>
            <w:r w:rsidRPr="00AF2889">
              <w:rPr>
                <w:rFonts w:ascii="Sylfaen" w:hAnsi="Sylfaen" w:cs="Sylfaen"/>
                <w:b/>
                <w:bCs/>
                <w:lang w:val="ka-GE"/>
              </w:rPr>
              <w:t xml:space="preserve"> h.</w:t>
            </w:r>
          </w:p>
          <w:p w:rsidR="00A77248" w:rsidRDefault="00A77248" w:rsidP="000E3DCF">
            <w:pPr>
              <w:tabs>
                <w:tab w:val="left" w:pos="1770"/>
              </w:tabs>
              <w:jc w:val="both"/>
              <w:rPr>
                <w:rFonts w:ascii="Sylfaen" w:hAnsi="Sylfaen" w:cs="Sylfaen"/>
                <w:b/>
                <w:bCs/>
                <w:lang w:val="en-US"/>
              </w:rPr>
            </w:pPr>
            <w:r>
              <w:rPr>
                <w:rStyle w:val="longtext"/>
                <w:shd w:val="clear" w:color="auto" w:fill="FFFFFF"/>
                <w:lang w:val="en-US"/>
              </w:rPr>
              <w:t>Conflicts in</w:t>
            </w:r>
            <w:r w:rsidRPr="00F86954">
              <w:rPr>
                <w:rStyle w:val="longtext"/>
                <w:shd w:val="clear" w:color="auto" w:fill="FFFFFF"/>
                <w:lang w:val="en-US"/>
              </w:rPr>
              <w:t xml:space="preserve"> Management: understand</w:t>
            </w:r>
            <w:r>
              <w:rPr>
                <w:rStyle w:val="longtext"/>
                <w:shd w:val="clear" w:color="auto" w:fill="FFFFFF"/>
                <w:lang w:val="en-US"/>
              </w:rPr>
              <w:t>ing</w:t>
            </w:r>
            <w:r w:rsidRPr="00F86954">
              <w:rPr>
                <w:rStyle w:val="longtext"/>
                <w:shd w:val="clear" w:color="auto" w:fill="FFFFFF"/>
                <w:lang w:val="en-US"/>
              </w:rPr>
              <w:t xml:space="preserve"> </w:t>
            </w:r>
            <w:r>
              <w:rPr>
                <w:rStyle w:val="longtext"/>
                <w:shd w:val="clear" w:color="auto" w:fill="FFFFFF"/>
                <w:lang w:val="en-US"/>
              </w:rPr>
              <w:t xml:space="preserve">of organizational conflict and </w:t>
            </w:r>
            <w:r w:rsidRPr="00F86954">
              <w:rPr>
                <w:rStyle w:val="longtext"/>
                <w:shd w:val="clear" w:color="auto" w:fill="FFFFFF"/>
                <w:lang w:val="en-US"/>
              </w:rPr>
              <w:t xml:space="preserve">its structure, the subject of </w:t>
            </w:r>
            <w:r>
              <w:rPr>
                <w:rStyle w:val="longtext"/>
                <w:shd w:val="clear" w:color="auto" w:fill="FFFFFF"/>
                <w:lang w:val="en-US"/>
              </w:rPr>
              <w:t>the conflict</w:t>
            </w:r>
            <w:r w:rsidRPr="00F86954">
              <w:rPr>
                <w:rStyle w:val="longtext"/>
                <w:shd w:val="clear" w:color="auto" w:fill="FFFFFF"/>
                <w:lang w:val="en-US"/>
              </w:rPr>
              <w:t>, the functions of</w:t>
            </w:r>
            <w:r>
              <w:rPr>
                <w:rStyle w:val="longtext"/>
                <w:shd w:val="clear" w:color="auto" w:fill="FFFFFF"/>
                <w:lang w:val="en-US"/>
              </w:rPr>
              <w:t xml:space="preserve"> the conflict</w:t>
            </w:r>
            <w:r w:rsidRPr="00F86954">
              <w:rPr>
                <w:rStyle w:val="longtext"/>
                <w:shd w:val="clear" w:color="auto" w:fill="FFFFFF"/>
                <w:lang w:val="en-US"/>
              </w:rPr>
              <w:t xml:space="preserve">: business, </w:t>
            </w:r>
            <w:r>
              <w:rPr>
                <w:rStyle w:val="longtext"/>
                <w:shd w:val="clear" w:color="auto" w:fill="FFFFFF"/>
                <w:lang w:val="en-US"/>
              </w:rPr>
              <w:t xml:space="preserve">socio-emotional; conflict types; means of goal achieving; </w:t>
            </w:r>
            <w:r w:rsidRPr="00F86954">
              <w:rPr>
                <w:rStyle w:val="longtext"/>
                <w:shd w:val="clear" w:color="auto" w:fill="FFFFFF"/>
                <w:lang w:val="en-US"/>
              </w:rPr>
              <w:t xml:space="preserve">methods </w:t>
            </w:r>
            <w:r>
              <w:rPr>
                <w:rStyle w:val="longtext"/>
                <w:shd w:val="clear" w:color="auto" w:fill="FFFFFF"/>
                <w:lang w:val="en-US"/>
              </w:rPr>
              <w:t xml:space="preserve">and models of </w:t>
            </w:r>
            <w:r w:rsidRPr="00F86954">
              <w:rPr>
                <w:rStyle w:val="longtext"/>
                <w:shd w:val="clear" w:color="auto" w:fill="FFFFFF"/>
                <w:lang w:val="en-US"/>
              </w:rPr>
              <w:t>conflict solution</w:t>
            </w:r>
            <w:r>
              <w:rPr>
                <w:rStyle w:val="longtext"/>
                <w:shd w:val="clear" w:color="auto" w:fill="FFFFFF"/>
                <w:lang w:val="en-US"/>
              </w:rPr>
              <w:t>; behavior models; the role of manager in conflict resolution process.</w:t>
            </w:r>
            <w:r w:rsidRPr="00F86954">
              <w:rPr>
                <w:rStyle w:val="longtext"/>
                <w:shd w:val="clear" w:color="auto" w:fill="FFFFFF"/>
                <w:lang w:val="en-US"/>
              </w:rPr>
              <w:t xml:space="preserve"> </w:t>
            </w:r>
          </w:p>
          <w:p w:rsidR="00A77248" w:rsidRDefault="00A77248" w:rsidP="000E3DCF">
            <w:pPr>
              <w:jc w:val="both"/>
              <w:rPr>
                <w:rFonts w:ascii="Sylfaen" w:hAnsi="Sylfaen" w:cs="Sylfaen"/>
                <w:b/>
                <w:bCs/>
                <w:lang w:val="en-US"/>
              </w:rPr>
            </w:pPr>
            <w:r w:rsidRPr="00AF2889">
              <w:rPr>
                <w:rFonts w:ascii="Sylfaen" w:hAnsi="Sylfaen" w:cs="Sylfaen"/>
                <w:b/>
                <w:bCs/>
                <w:lang w:val="en-US"/>
              </w:rPr>
              <w:t>Group work</w:t>
            </w:r>
            <w:r w:rsidRPr="00AF2889">
              <w:rPr>
                <w:rFonts w:ascii="Sylfaen" w:hAnsi="Sylfaen" w:cs="Sylfaen"/>
                <w:b/>
                <w:bCs/>
                <w:lang w:val="ka-GE"/>
              </w:rPr>
              <w:t xml:space="preserve"> – </w:t>
            </w:r>
            <w:r w:rsidRPr="00AF2889">
              <w:rPr>
                <w:rFonts w:ascii="Sylfaen" w:hAnsi="Sylfaen" w:cs="Sylfaen"/>
                <w:b/>
                <w:bCs/>
                <w:lang w:val="en-US"/>
              </w:rPr>
              <w:t xml:space="preserve">1 </w:t>
            </w:r>
            <w:r w:rsidRPr="00AF2889">
              <w:rPr>
                <w:rFonts w:ascii="Sylfaen" w:hAnsi="Sylfaen" w:cs="Sylfaen"/>
                <w:b/>
                <w:bCs/>
                <w:lang w:val="ka-GE"/>
              </w:rPr>
              <w:t>h.</w:t>
            </w:r>
          </w:p>
          <w:p w:rsidR="00A77248" w:rsidRPr="00AF2889" w:rsidRDefault="00A77248" w:rsidP="000E3DCF">
            <w:pPr>
              <w:jc w:val="both"/>
              <w:rPr>
                <w:rFonts w:ascii="Sylfaen" w:hAnsi="Sylfaen" w:cs="Sylfaen"/>
                <w:b/>
                <w:bCs/>
                <w:lang w:val="en-US"/>
              </w:rPr>
            </w:pPr>
            <w:r w:rsidRPr="00AF2889">
              <w:rPr>
                <w:rFonts w:ascii="Sylfaen" w:hAnsi="Sylfaen" w:cs="Sylfaen"/>
                <w:b/>
                <w:bCs/>
                <w:lang w:val="en-US"/>
              </w:rPr>
              <w:t>Practical classes – 1 h.</w:t>
            </w:r>
          </w:p>
          <w:p w:rsidR="00A77248" w:rsidRDefault="00A77248" w:rsidP="00EE61F4">
            <w:pPr>
              <w:jc w:val="right"/>
              <w:rPr>
                <w:rFonts w:ascii="Sylfaen" w:hAnsi="Sylfaen" w:cs="Sylfaen"/>
                <w:lang w:val="en-US"/>
              </w:rPr>
            </w:pPr>
          </w:p>
        </w:tc>
      </w:tr>
      <w:tr w:rsidR="00A77248">
        <w:tblPrEx>
          <w:tblLook w:val="0000"/>
        </w:tblPrEx>
        <w:trPr>
          <w:trHeight w:val="136"/>
        </w:trPr>
        <w:tc>
          <w:tcPr>
            <w:tcW w:w="1538" w:type="dxa"/>
          </w:tcPr>
          <w:p w:rsidR="00A77248" w:rsidRDefault="00A77248" w:rsidP="000E3DCF">
            <w:pPr>
              <w:jc w:val="center"/>
              <w:rPr>
                <w:rFonts w:ascii="Sylfaen" w:hAnsi="Sylfaen" w:cs="Sylfaen"/>
                <w:lang w:val="en-US"/>
              </w:rPr>
            </w:pPr>
            <w:r>
              <w:rPr>
                <w:rFonts w:ascii="Sylfaen" w:hAnsi="Sylfaen" w:cs="Sylfaen"/>
                <w:lang w:val="en-US"/>
              </w:rPr>
              <w:t>XVI</w:t>
            </w:r>
            <w:r w:rsidRPr="00F77EB6">
              <w:rPr>
                <w:rFonts w:ascii="Sylfaen" w:hAnsi="Sylfaen" w:cs="Sylfaen"/>
                <w:lang w:val="en-US"/>
              </w:rPr>
              <w:t xml:space="preserve"> week</w:t>
            </w:r>
          </w:p>
        </w:tc>
        <w:tc>
          <w:tcPr>
            <w:tcW w:w="8241" w:type="dxa"/>
          </w:tcPr>
          <w:p w:rsidR="00A77248" w:rsidRPr="00AF2889" w:rsidRDefault="00A77248" w:rsidP="000E3DCF">
            <w:pPr>
              <w:jc w:val="both"/>
              <w:rPr>
                <w:rFonts w:ascii="Sylfaen" w:hAnsi="Sylfaen" w:cs="Sylfaen"/>
                <w:b/>
                <w:bCs/>
                <w:lang w:val="en-US"/>
              </w:rPr>
            </w:pPr>
            <w:r>
              <w:rPr>
                <w:rFonts w:ascii="Sylfaen" w:hAnsi="Sylfaen" w:cs="Sylfaen"/>
                <w:b/>
                <w:bCs/>
                <w:lang w:val="en-US"/>
              </w:rPr>
              <w:t>Midterm review – 2 h.</w:t>
            </w:r>
          </w:p>
          <w:p w:rsidR="00A77248" w:rsidRDefault="00A77248" w:rsidP="00EE61F4">
            <w:pPr>
              <w:jc w:val="right"/>
              <w:rPr>
                <w:rFonts w:ascii="Sylfaen" w:hAnsi="Sylfaen" w:cs="Sylfaen"/>
                <w:lang w:val="en-US"/>
              </w:rPr>
            </w:pPr>
          </w:p>
        </w:tc>
      </w:tr>
      <w:tr w:rsidR="00A77248">
        <w:tblPrEx>
          <w:tblLook w:val="0000"/>
        </w:tblPrEx>
        <w:trPr>
          <w:trHeight w:val="165"/>
        </w:trPr>
        <w:tc>
          <w:tcPr>
            <w:tcW w:w="1538" w:type="dxa"/>
          </w:tcPr>
          <w:p w:rsidR="00A77248" w:rsidRDefault="00A77248" w:rsidP="000E3DCF">
            <w:pPr>
              <w:jc w:val="center"/>
              <w:rPr>
                <w:rFonts w:ascii="Sylfaen" w:hAnsi="Sylfaen" w:cs="Sylfaen"/>
                <w:lang w:val="en-US"/>
              </w:rPr>
            </w:pPr>
            <w:r>
              <w:rPr>
                <w:rFonts w:ascii="Sylfaen" w:hAnsi="Sylfaen" w:cs="Sylfaen"/>
                <w:lang w:val="en-US"/>
              </w:rPr>
              <w:t>XVII- XX</w:t>
            </w:r>
            <w:r w:rsidRPr="00F77EB6">
              <w:rPr>
                <w:rFonts w:ascii="Sylfaen" w:hAnsi="Sylfaen" w:cs="Sylfaen"/>
                <w:lang w:val="en-US"/>
              </w:rPr>
              <w:t xml:space="preserve"> week</w:t>
            </w:r>
          </w:p>
        </w:tc>
        <w:tc>
          <w:tcPr>
            <w:tcW w:w="8241" w:type="dxa"/>
          </w:tcPr>
          <w:p w:rsidR="00A77248" w:rsidRPr="00AF2889" w:rsidRDefault="00A77248" w:rsidP="000E3DCF">
            <w:pPr>
              <w:jc w:val="both"/>
              <w:rPr>
                <w:rFonts w:ascii="Sylfaen" w:hAnsi="Sylfaen" w:cs="Sylfaen"/>
                <w:b/>
                <w:bCs/>
                <w:lang w:val="en-US"/>
              </w:rPr>
            </w:pPr>
            <w:r>
              <w:rPr>
                <w:rFonts w:ascii="Sylfaen" w:hAnsi="Sylfaen" w:cs="Sylfaen"/>
                <w:b/>
                <w:bCs/>
                <w:lang w:val="en-US"/>
              </w:rPr>
              <w:t>Consultation – 1 h., final exam – 2 h.</w:t>
            </w:r>
          </w:p>
          <w:p w:rsidR="00A77248" w:rsidRDefault="00A77248" w:rsidP="00EE61F4">
            <w:pPr>
              <w:jc w:val="right"/>
              <w:rPr>
                <w:rFonts w:ascii="Sylfaen" w:hAnsi="Sylfaen" w:cs="Sylfaen"/>
                <w:lang w:val="en-US"/>
              </w:rPr>
            </w:pPr>
          </w:p>
        </w:tc>
      </w:tr>
    </w:tbl>
    <w:p w:rsidR="00A77248" w:rsidRPr="00F77EB6" w:rsidRDefault="00A77248" w:rsidP="006C3C7B">
      <w:pPr>
        <w:jc w:val="right"/>
        <w:rPr>
          <w:rFonts w:ascii="Sylfaen" w:hAnsi="Sylfaen" w:cs="Sylfaen"/>
          <w:lang w:val="en-US"/>
        </w:rPr>
      </w:pPr>
    </w:p>
    <w:p w:rsidR="00A77248" w:rsidRPr="00F77EB6" w:rsidRDefault="00A77248" w:rsidP="006C3C7B">
      <w:pPr>
        <w:jc w:val="right"/>
        <w:rPr>
          <w:rFonts w:ascii="Sylfaen" w:hAnsi="Sylfaen" w:cs="Sylfaen"/>
          <w:lang w:val="en-US"/>
        </w:rPr>
      </w:pPr>
    </w:p>
    <w:p w:rsidR="00A77248" w:rsidRPr="00F77EB6" w:rsidRDefault="00A77248" w:rsidP="006C3C7B">
      <w:pPr>
        <w:jc w:val="center"/>
        <w:rPr>
          <w:rFonts w:ascii="Sylfaen" w:hAnsi="Sylfaen" w:cs="Sylfaen"/>
          <w:lang w:val="en-US"/>
        </w:rPr>
      </w:pPr>
    </w:p>
    <w:p w:rsidR="00A77248" w:rsidRPr="00F77EB6" w:rsidRDefault="00A77248" w:rsidP="006C3C7B">
      <w:pPr>
        <w:pStyle w:val="Default"/>
        <w:jc w:val="center"/>
        <w:rPr>
          <w:rFonts w:cs="Times New Roman"/>
          <w:lang w:val="ka-GE"/>
        </w:rPr>
      </w:pPr>
    </w:p>
    <w:p w:rsidR="00A77248" w:rsidRPr="00F77EB6" w:rsidRDefault="00A77248" w:rsidP="006C3C7B">
      <w:pPr>
        <w:pStyle w:val="Default"/>
        <w:jc w:val="center"/>
        <w:rPr>
          <w:rFonts w:cs="Times New Roman"/>
          <w:lang w:val="en-US"/>
        </w:rPr>
      </w:pPr>
    </w:p>
    <w:p w:rsidR="00A77248" w:rsidRPr="00EE61F4" w:rsidRDefault="00A77248">
      <w:pPr>
        <w:rPr>
          <w:lang w:val="en-US"/>
        </w:rPr>
      </w:pPr>
    </w:p>
    <w:sectPr w:rsidR="00A77248" w:rsidRPr="00EE61F4" w:rsidSect="00722028">
      <w:pgSz w:w="11906" w:h="16838"/>
      <w:pgMar w:top="900"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cadNusx">
    <w:panose1 w:val="00000000000000000000"/>
    <w:charset w:val="00"/>
    <w:family w:val="auto"/>
    <w:pitch w:val="variable"/>
    <w:sig w:usb0="00000287" w:usb1="00000000" w:usb2="00000000" w:usb3="00000000" w:csb0="0000001F" w:csb1="00000000"/>
  </w:font>
  <w:font w:name="TimesNewRomanPS-ItalicMT">
    <w:altName w:val="Times New Roman"/>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25A7"/>
    <w:multiLevelType w:val="hybridMultilevel"/>
    <w:tmpl w:val="3D5EB70E"/>
    <w:lvl w:ilvl="0" w:tplc="04190001">
      <w:start w:val="1"/>
      <w:numFmt w:val="bullet"/>
      <w:lvlText w:val=""/>
      <w:lvlJc w:val="left"/>
      <w:pPr>
        <w:tabs>
          <w:tab w:val="num" w:pos="786"/>
        </w:tabs>
        <w:ind w:left="786" w:hanging="360"/>
      </w:pPr>
      <w:rPr>
        <w:rFonts w:ascii="Symbol" w:hAnsi="Symbol"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nsid w:val="0EA2221A"/>
    <w:multiLevelType w:val="hybridMultilevel"/>
    <w:tmpl w:val="C54EBD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3A7D7D0F"/>
    <w:multiLevelType w:val="hybridMultilevel"/>
    <w:tmpl w:val="E808F6FE"/>
    <w:lvl w:ilvl="0" w:tplc="527A70C6">
      <w:start w:val="1"/>
      <w:numFmt w:val="upperLetter"/>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F7D5A56"/>
    <w:multiLevelType w:val="hybridMultilevel"/>
    <w:tmpl w:val="A05692D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45D96539"/>
    <w:multiLevelType w:val="hybridMultilevel"/>
    <w:tmpl w:val="72D60A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6C81EE1"/>
    <w:multiLevelType w:val="hybridMultilevel"/>
    <w:tmpl w:val="034241F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4FB05442"/>
    <w:multiLevelType w:val="hybridMultilevel"/>
    <w:tmpl w:val="03F29D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23E4DD9"/>
    <w:multiLevelType w:val="hybridMultilevel"/>
    <w:tmpl w:val="3250AA38"/>
    <w:lvl w:ilvl="0" w:tplc="C774405C">
      <w:start w:val="1"/>
      <w:numFmt w:val="decimal"/>
      <w:lvlText w:val="%1."/>
      <w:lvlJc w:val="left"/>
      <w:pPr>
        <w:tabs>
          <w:tab w:val="num" w:pos="720"/>
        </w:tabs>
        <w:ind w:left="720" w:hanging="360"/>
      </w:pPr>
      <w:rPr>
        <w:rFonts w:hint="default"/>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93B65F6"/>
    <w:multiLevelType w:val="hybridMultilevel"/>
    <w:tmpl w:val="86F04806"/>
    <w:lvl w:ilvl="0" w:tplc="7A8E2818">
      <w:start w:val="5"/>
      <w:numFmt w:val="bullet"/>
      <w:lvlText w:val="-"/>
      <w:lvlJc w:val="left"/>
      <w:pPr>
        <w:ind w:left="420" w:hanging="360"/>
      </w:pPr>
      <w:rPr>
        <w:rFonts w:ascii="Sylfaen" w:eastAsia="Times New Roman" w:hAnsi="Sylfae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cs="Wingdings" w:hint="default"/>
      </w:rPr>
    </w:lvl>
    <w:lvl w:ilvl="3" w:tplc="04090001">
      <w:start w:val="1"/>
      <w:numFmt w:val="bullet"/>
      <w:lvlText w:val=""/>
      <w:lvlJc w:val="left"/>
      <w:pPr>
        <w:ind w:left="2580" w:hanging="360"/>
      </w:pPr>
      <w:rPr>
        <w:rFonts w:ascii="Symbol" w:hAnsi="Symbol" w:cs="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cs="Wingdings" w:hint="default"/>
      </w:rPr>
    </w:lvl>
    <w:lvl w:ilvl="6" w:tplc="04090001">
      <w:start w:val="1"/>
      <w:numFmt w:val="bullet"/>
      <w:lvlText w:val=""/>
      <w:lvlJc w:val="left"/>
      <w:pPr>
        <w:ind w:left="4740" w:hanging="360"/>
      </w:pPr>
      <w:rPr>
        <w:rFonts w:ascii="Symbol" w:hAnsi="Symbol" w:cs="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cs="Wingdings" w:hint="default"/>
      </w:rPr>
    </w:lvl>
  </w:abstractNum>
  <w:abstractNum w:abstractNumId="9">
    <w:nsid w:val="6417253B"/>
    <w:multiLevelType w:val="hybridMultilevel"/>
    <w:tmpl w:val="245C4D2C"/>
    <w:lvl w:ilvl="0" w:tplc="040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73D92B1D"/>
    <w:multiLevelType w:val="hybridMultilevel"/>
    <w:tmpl w:val="743E0470"/>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74A36243"/>
    <w:multiLevelType w:val="hybridMultilevel"/>
    <w:tmpl w:val="B94C1DF4"/>
    <w:lvl w:ilvl="0" w:tplc="77F8E8B2">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num w:numId="1">
    <w:abstractNumId w:val="1"/>
  </w:num>
  <w:num w:numId="2">
    <w:abstractNumId w:val="7"/>
  </w:num>
  <w:num w:numId="3">
    <w:abstractNumId w:val="2"/>
  </w:num>
  <w:num w:numId="4">
    <w:abstractNumId w:val="6"/>
  </w:num>
  <w:num w:numId="5">
    <w:abstractNumId w:val="9"/>
  </w:num>
  <w:num w:numId="6">
    <w:abstractNumId w:val="5"/>
  </w:num>
  <w:num w:numId="7">
    <w:abstractNumId w:val="4"/>
  </w:num>
  <w:num w:numId="8">
    <w:abstractNumId w:val="10"/>
  </w:num>
  <w:num w:numId="9">
    <w:abstractNumId w:val="3"/>
  </w:num>
  <w:num w:numId="10">
    <w:abstractNumId w:val="11"/>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10"/>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3C7B"/>
    <w:rsid w:val="00024468"/>
    <w:rsid w:val="0004299E"/>
    <w:rsid w:val="000B1C9A"/>
    <w:rsid w:val="000C1BED"/>
    <w:rsid w:val="000D0687"/>
    <w:rsid w:val="000E3DCF"/>
    <w:rsid w:val="000E6379"/>
    <w:rsid w:val="00130178"/>
    <w:rsid w:val="001C3980"/>
    <w:rsid w:val="001C47F0"/>
    <w:rsid w:val="00264D36"/>
    <w:rsid w:val="002A5BE1"/>
    <w:rsid w:val="002F0CF5"/>
    <w:rsid w:val="003330D8"/>
    <w:rsid w:val="003445E6"/>
    <w:rsid w:val="003A35EB"/>
    <w:rsid w:val="003A6CA3"/>
    <w:rsid w:val="003B0951"/>
    <w:rsid w:val="003C2B90"/>
    <w:rsid w:val="0040038E"/>
    <w:rsid w:val="004335ED"/>
    <w:rsid w:val="0047176E"/>
    <w:rsid w:val="004A2303"/>
    <w:rsid w:val="004B4696"/>
    <w:rsid w:val="004F7AAF"/>
    <w:rsid w:val="00575A13"/>
    <w:rsid w:val="00582630"/>
    <w:rsid w:val="005C099F"/>
    <w:rsid w:val="006342D3"/>
    <w:rsid w:val="00675A5B"/>
    <w:rsid w:val="006A00FC"/>
    <w:rsid w:val="006C3C7B"/>
    <w:rsid w:val="006F13B4"/>
    <w:rsid w:val="00722028"/>
    <w:rsid w:val="007226B8"/>
    <w:rsid w:val="00731215"/>
    <w:rsid w:val="007554C5"/>
    <w:rsid w:val="00776EA9"/>
    <w:rsid w:val="007A341A"/>
    <w:rsid w:val="00806C69"/>
    <w:rsid w:val="00812485"/>
    <w:rsid w:val="0082335A"/>
    <w:rsid w:val="008404A9"/>
    <w:rsid w:val="008B5251"/>
    <w:rsid w:val="008C4090"/>
    <w:rsid w:val="008C7EB3"/>
    <w:rsid w:val="009677AF"/>
    <w:rsid w:val="00995B76"/>
    <w:rsid w:val="009E1CC5"/>
    <w:rsid w:val="00A003EE"/>
    <w:rsid w:val="00A0651D"/>
    <w:rsid w:val="00A77248"/>
    <w:rsid w:val="00AC2006"/>
    <w:rsid w:val="00AF2889"/>
    <w:rsid w:val="00B432CA"/>
    <w:rsid w:val="00BD21AF"/>
    <w:rsid w:val="00C21092"/>
    <w:rsid w:val="00C521C9"/>
    <w:rsid w:val="00CB5993"/>
    <w:rsid w:val="00CD242B"/>
    <w:rsid w:val="00CD24C4"/>
    <w:rsid w:val="00CE038A"/>
    <w:rsid w:val="00CF1C4F"/>
    <w:rsid w:val="00D129E2"/>
    <w:rsid w:val="00D224DD"/>
    <w:rsid w:val="00D32BAC"/>
    <w:rsid w:val="00E47DA6"/>
    <w:rsid w:val="00EA4CEF"/>
    <w:rsid w:val="00EA63F6"/>
    <w:rsid w:val="00EE2179"/>
    <w:rsid w:val="00EE61F4"/>
    <w:rsid w:val="00EF0661"/>
    <w:rsid w:val="00F1043A"/>
    <w:rsid w:val="00F32EB8"/>
    <w:rsid w:val="00F61292"/>
    <w:rsid w:val="00F64CD9"/>
    <w:rsid w:val="00F77EB6"/>
    <w:rsid w:val="00F86954"/>
    <w:rsid w:val="00F87C9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C7B"/>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C3C7B"/>
    <w:rPr>
      <w:color w:val="0000FF"/>
      <w:u w:val="single"/>
    </w:rPr>
  </w:style>
  <w:style w:type="paragraph" w:customStyle="1" w:styleId="Default">
    <w:name w:val="Default"/>
    <w:uiPriority w:val="99"/>
    <w:rsid w:val="006C3C7B"/>
    <w:pPr>
      <w:autoSpaceDE w:val="0"/>
      <w:autoSpaceDN w:val="0"/>
      <w:adjustRightInd w:val="0"/>
    </w:pPr>
    <w:rPr>
      <w:rFonts w:ascii="Sylfaen" w:eastAsia="Times New Roman" w:hAnsi="Sylfaen" w:cs="Sylfaen"/>
      <w:color w:val="000000"/>
      <w:sz w:val="24"/>
      <w:szCs w:val="24"/>
      <w:lang w:val="ru-RU" w:eastAsia="ru-RU"/>
    </w:rPr>
  </w:style>
  <w:style w:type="paragraph" w:styleId="FootnoteText">
    <w:name w:val="footnote text"/>
    <w:basedOn w:val="Normal"/>
    <w:link w:val="FootnoteTextChar"/>
    <w:uiPriority w:val="99"/>
    <w:semiHidden/>
    <w:rsid w:val="006C3C7B"/>
    <w:rPr>
      <w:sz w:val="20"/>
      <w:szCs w:val="20"/>
      <w:lang w:val="en-US"/>
    </w:rPr>
  </w:style>
  <w:style w:type="character" w:customStyle="1" w:styleId="FootnoteTextChar">
    <w:name w:val="Footnote Text Char"/>
    <w:basedOn w:val="DefaultParagraphFont"/>
    <w:link w:val="FootnoteText"/>
    <w:uiPriority w:val="99"/>
    <w:locked/>
    <w:rsid w:val="006C3C7B"/>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C3C7B"/>
    <w:pPr>
      <w:ind w:firstLine="426"/>
      <w:jc w:val="both"/>
    </w:pPr>
    <w:rPr>
      <w:rFonts w:ascii="AcadNusx" w:hAnsi="AcadNusx" w:cs="AcadNusx"/>
      <w:lang w:val="en-US" w:eastAsia="en-US"/>
    </w:rPr>
  </w:style>
  <w:style w:type="character" w:customStyle="1" w:styleId="BodyTextIndent3Char">
    <w:name w:val="Body Text Indent 3 Char"/>
    <w:basedOn w:val="DefaultParagraphFont"/>
    <w:link w:val="BodyTextIndent3"/>
    <w:uiPriority w:val="99"/>
    <w:locked/>
    <w:rsid w:val="006C3C7B"/>
    <w:rPr>
      <w:rFonts w:ascii="AcadNusx" w:hAnsi="AcadNusx" w:cs="AcadNusx"/>
      <w:sz w:val="20"/>
      <w:szCs w:val="20"/>
    </w:rPr>
  </w:style>
  <w:style w:type="character" w:styleId="Emphasis">
    <w:name w:val="Emphasis"/>
    <w:basedOn w:val="DefaultParagraphFont"/>
    <w:uiPriority w:val="99"/>
    <w:qFormat/>
    <w:rsid w:val="006C3C7B"/>
    <w:rPr>
      <w:i/>
      <w:iCs/>
    </w:rPr>
  </w:style>
  <w:style w:type="paragraph" w:styleId="ListParagraph">
    <w:name w:val="List Paragraph"/>
    <w:basedOn w:val="Normal"/>
    <w:uiPriority w:val="99"/>
    <w:qFormat/>
    <w:rsid w:val="003A35EB"/>
    <w:pPr>
      <w:ind w:left="720"/>
    </w:pPr>
  </w:style>
  <w:style w:type="character" w:customStyle="1" w:styleId="longtext">
    <w:name w:val="long_text"/>
    <w:basedOn w:val="DefaultParagraphFont"/>
    <w:uiPriority w:val="99"/>
    <w:rsid w:val="009677AF"/>
  </w:style>
  <w:style w:type="character" w:customStyle="1" w:styleId="hps">
    <w:name w:val="hps"/>
    <w:basedOn w:val="DefaultParagraphFont"/>
    <w:uiPriority w:val="99"/>
    <w:rsid w:val="009677AF"/>
  </w:style>
  <w:style w:type="character" w:customStyle="1" w:styleId="atn">
    <w:name w:val="atn"/>
    <w:basedOn w:val="DefaultParagraphFont"/>
    <w:uiPriority w:val="99"/>
    <w:rsid w:val="00CD24C4"/>
  </w:style>
</w:styles>
</file>

<file path=word/webSettings.xml><?xml version="1.0" encoding="utf-8"?>
<w:webSettings xmlns:r="http://schemas.openxmlformats.org/officeDocument/2006/relationships" xmlns:w="http://schemas.openxmlformats.org/wordprocessingml/2006/main">
  <w:divs>
    <w:div w:id="247495661">
      <w:marLeft w:val="0"/>
      <w:marRight w:val="0"/>
      <w:marTop w:val="0"/>
      <w:marBottom w:val="0"/>
      <w:divBdr>
        <w:top w:val="none" w:sz="0" w:space="0" w:color="auto"/>
        <w:left w:val="none" w:sz="0" w:space="0" w:color="auto"/>
        <w:bottom w:val="none" w:sz="0" w:space="0" w:color="auto"/>
        <w:right w:val="none" w:sz="0" w:space="0" w:color="auto"/>
      </w:divBdr>
      <w:divsChild>
        <w:div w:id="247495657">
          <w:marLeft w:val="0"/>
          <w:marRight w:val="0"/>
          <w:marTop w:val="0"/>
          <w:marBottom w:val="0"/>
          <w:divBdr>
            <w:top w:val="none" w:sz="0" w:space="0" w:color="auto"/>
            <w:left w:val="none" w:sz="0" w:space="0" w:color="auto"/>
            <w:bottom w:val="none" w:sz="0" w:space="0" w:color="auto"/>
            <w:right w:val="none" w:sz="0" w:space="0" w:color="auto"/>
          </w:divBdr>
          <w:divsChild>
            <w:div w:id="247495666">
              <w:marLeft w:val="0"/>
              <w:marRight w:val="0"/>
              <w:marTop w:val="0"/>
              <w:marBottom w:val="0"/>
              <w:divBdr>
                <w:top w:val="none" w:sz="0" w:space="0" w:color="auto"/>
                <w:left w:val="none" w:sz="0" w:space="0" w:color="auto"/>
                <w:bottom w:val="none" w:sz="0" w:space="0" w:color="auto"/>
                <w:right w:val="none" w:sz="0" w:space="0" w:color="auto"/>
              </w:divBdr>
              <w:divsChild>
                <w:div w:id="247495658">
                  <w:marLeft w:val="0"/>
                  <w:marRight w:val="0"/>
                  <w:marTop w:val="0"/>
                  <w:marBottom w:val="0"/>
                  <w:divBdr>
                    <w:top w:val="none" w:sz="0" w:space="0" w:color="auto"/>
                    <w:left w:val="none" w:sz="0" w:space="0" w:color="auto"/>
                    <w:bottom w:val="none" w:sz="0" w:space="0" w:color="auto"/>
                    <w:right w:val="none" w:sz="0" w:space="0" w:color="auto"/>
                  </w:divBdr>
                  <w:divsChild>
                    <w:div w:id="24749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95664">
          <w:marLeft w:val="0"/>
          <w:marRight w:val="0"/>
          <w:marTop w:val="0"/>
          <w:marBottom w:val="0"/>
          <w:divBdr>
            <w:top w:val="none" w:sz="0" w:space="0" w:color="auto"/>
            <w:left w:val="none" w:sz="0" w:space="0" w:color="auto"/>
            <w:bottom w:val="none" w:sz="0" w:space="0" w:color="auto"/>
            <w:right w:val="none" w:sz="0" w:space="0" w:color="auto"/>
          </w:divBdr>
          <w:divsChild>
            <w:div w:id="247495663">
              <w:marLeft w:val="0"/>
              <w:marRight w:val="0"/>
              <w:marTop w:val="0"/>
              <w:marBottom w:val="0"/>
              <w:divBdr>
                <w:top w:val="none" w:sz="0" w:space="0" w:color="auto"/>
                <w:left w:val="none" w:sz="0" w:space="0" w:color="auto"/>
                <w:bottom w:val="none" w:sz="0" w:space="0" w:color="auto"/>
                <w:right w:val="none" w:sz="0" w:space="0" w:color="auto"/>
              </w:divBdr>
              <w:divsChild>
                <w:div w:id="247495672">
                  <w:marLeft w:val="0"/>
                  <w:marRight w:val="0"/>
                  <w:marTop w:val="0"/>
                  <w:marBottom w:val="0"/>
                  <w:divBdr>
                    <w:top w:val="none" w:sz="0" w:space="0" w:color="auto"/>
                    <w:left w:val="none" w:sz="0" w:space="0" w:color="auto"/>
                    <w:bottom w:val="none" w:sz="0" w:space="0" w:color="auto"/>
                    <w:right w:val="none" w:sz="0" w:space="0" w:color="auto"/>
                  </w:divBdr>
                  <w:divsChild>
                    <w:div w:id="247495673">
                      <w:marLeft w:val="0"/>
                      <w:marRight w:val="0"/>
                      <w:marTop w:val="0"/>
                      <w:marBottom w:val="0"/>
                      <w:divBdr>
                        <w:top w:val="none" w:sz="0" w:space="0" w:color="auto"/>
                        <w:left w:val="none" w:sz="0" w:space="0" w:color="auto"/>
                        <w:bottom w:val="none" w:sz="0" w:space="0" w:color="auto"/>
                        <w:right w:val="none" w:sz="0" w:space="0" w:color="auto"/>
                      </w:divBdr>
                      <w:divsChild>
                        <w:div w:id="247495671">
                          <w:marLeft w:val="0"/>
                          <w:marRight w:val="0"/>
                          <w:marTop w:val="0"/>
                          <w:marBottom w:val="0"/>
                          <w:divBdr>
                            <w:top w:val="none" w:sz="0" w:space="0" w:color="auto"/>
                            <w:left w:val="none" w:sz="0" w:space="0" w:color="auto"/>
                            <w:bottom w:val="none" w:sz="0" w:space="0" w:color="auto"/>
                            <w:right w:val="none" w:sz="0" w:space="0" w:color="auto"/>
                          </w:divBdr>
                          <w:divsChild>
                            <w:div w:id="24749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7495667">
      <w:marLeft w:val="0"/>
      <w:marRight w:val="0"/>
      <w:marTop w:val="0"/>
      <w:marBottom w:val="0"/>
      <w:divBdr>
        <w:top w:val="none" w:sz="0" w:space="0" w:color="auto"/>
        <w:left w:val="none" w:sz="0" w:space="0" w:color="auto"/>
        <w:bottom w:val="none" w:sz="0" w:space="0" w:color="auto"/>
        <w:right w:val="none" w:sz="0" w:space="0" w:color="auto"/>
      </w:divBdr>
      <w:divsChild>
        <w:div w:id="247495665">
          <w:marLeft w:val="0"/>
          <w:marRight w:val="0"/>
          <w:marTop w:val="0"/>
          <w:marBottom w:val="0"/>
          <w:divBdr>
            <w:top w:val="none" w:sz="0" w:space="0" w:color="auto"/>
            <w:left w:val="none" w:sz="0" w:space="0" w:color="auto"/>
            <w:bottom w:val="none" w:sz="0" w:space="0" w:color="auto"/>
            <w:right w:val="none" w:sz="0" w:space="0" w:color="auto"/>
          </w:divBdr>
          <w:divsChild>
            <w:div w:id="24749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495670">
      <w:marLeft w:val="0"/>
      <w:marRight w:val="0"/>
      <w:marTop w:val="0"/>
      <w:marBottom w:val="0"/>
      <w:divBdr>
        <w:top w:val="none" w:sz="0" w:space="0" w:color="auto"/>
        <w:left w:val="none" w:sz="0" w:space="0" w:color="auto"/>
        <w:bottom w:val="none" w:sz="0" w:space="0" w:color="auto"/>
        <w:right w:val="none" w:sz="0" w:space="0" w:color="auto"/>
      </w:divBdr>
      <w:divsChild>
        <w:div w:id="247495669">
          <w:marLeft w:val="0"/>
          <w:marRight w:val="0"/>
          <w:marTop w:val="0"/>
          <w:marBottom w:val="0"/>
          <w:divBdr>
            <w:top w:val="none" w:sz="0" w:space="0" w:color="auto"/>
            <w:left w:val="none" w:sz="0" w:space="0" w:color="auto"/>
            <w:bottom w:val="none" w:sz="0" w:space="0" w:color="auto"/>
            <w:right w:val="none" w:sz="0" w:space="0" w:color="auto"/>
          </w:divBdr>
          <w:divsChild>
            <w:div w:id="2474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rjanet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423</TotalTime>
  <Pages>7</Pages>
  <Words>1528</Words>
  <Characters>8712</Characters>
  <Application>Microsoft Office Outlook</Application>
  <DocSecurity>0</DocSecurity>
  <Lines>0</Lines>
  <Paragraphs>0</Paragraphs>
  <ScaleCrop>false</ScaleCrop>
  <Company>xOrg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xName</dc:creator>
  <cp:keywords/>
  <dc:description/>
  <cp:lastModifiedBy>indira</cp:lastModifiedBy>
  <cp:revision>17</cp:revision>
  <dcterms:created xsi:type="dcterms:W3CDTF">2011-09-27T16:30:00Z</dcterms:created>
  <dcterms:modified xsi:type="dcterms:W3CDTF">2011-10-13T06:20:00Z</dcterms:modified>
</cp:coreProperties>
</file>